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7280" w14:textId="0175CFBA" w:rsidR="002E5BD2" w:rsidRPr="002E5BD2" w:rsidRDefault="002E5BD2" w:rsidP="002E5BD2">
      <w:pPr>
        <w:rPr>
          <w:b/>
          <w:bCs/>
        </w:rPr>
      </w:pPr>
      <w:proofErr w:type="spellStart"/>
      <w:r w:rsidRPr="002E5BD2">
        <w:rPr>
          <w:b/>
          <w:bCs/>
        </w:rPr>
        <w:t>Grimi</w:t>
      </w:r>
      <w:proofErr w:type="spellEnd"/>
      <w:r w:rsidRPr="002E5BD2">
        <w:rPr>
          <w:b/>
          <w:bCs/>
        </w:rPr>
        <w:t xml:space="preserve"> TS0301</w:t>
      </w:r>
    </w:p>
    <w:p w14:paraId="35DF5409" w14:textId="1AE5DBA4" w:rsidR="002E5BD2" w:rsidRDefault="002E5BD2" w:rsidP="002E5BD2">
      <w:r>
        <w:t>Jakmile jsou potraviny vloženy do spotřebiče, dodržujte správné chladicí a skladovací postupy, dokud nezačnete potraviny ohřívat. Pro správné skladování potravin doporučujeme:</w:t>
      </w:r>
    </w:p>
    <w:p w14:paraId="53A79B3C" w14:textId="5934CF48" w:rsidR="002E5BD2" w:rsidRDefault="002E5BD2" w:rsidP="002E5BD2">
      <w:r>
        <w:t>- Umístěte spotřebič na chladné místo v hodinách před jídlem a před ohříváním jídla.</w:t>
      </w:r>
    </w:p>
    <w:p w14:paraId="5FFB2EF4" w14:textId="77777777" w:rsidR="002E5BD2" w:rsidRDefault="002E5BD2" w:rsidP="002E5BD2">
      <w:r>
        <w:t>- Pokud není možné umístit spotřebič do chladničky (například během přepravy), pokud se chystáte na dlouhé cesty, doporučujeme používat chladicí obklady.</w:t>
      </w:r>
    </w:p>
    <w:p w14:paraId="42451E88" w14:textId="77777777" w:rsidR="002E5BD2" w:rsidRDefault="002E5BD2" w:rsidP="002E5BD2">
      <w:r>
        <w:t>- Protože uvařené potraviny podléhají zkáze, měly by</w:t>
      </w:r>
    </w:p>
    <w:p w14:paraId="70B123B7" w14:textId="024475FD" w:rsidR="002E5BD2" w:rsidRDefault="002E5BD2" w:rsidP="002E5BD2">
      <w:r>
        <w:t xml:space="preserve">být uchovávány při teplotě do 4 </w:t>
      </w:r>
      <w:r>
        <w:rPr>
          <w:rFonts w:ascii="Cambria Math" w:hAnsi="Cambria Math" w:cs="Cambria Math"/>
        </w:rPr>
        <w:t>℃</w:t>
      </w:r>
      <w:r>
        <w:t>, dokud se neoh</w:t>
      </w:r>
      <w:r>
        <w:rPr>
          <w:rFonts w:ascii="Calibri" w:hAnsi="Calibri" w:cs="Calibri"/>
        </w:rPr>
        <w:t>ř</w:t>
      </w:r>
      <w:r>
        <w:t>ej</w:t>
      </w:r>
      <w:r>
        <w:rPr>
          <w:rFonts w:ascii="Calibri" w:hAnsi="Calibri" w:cs="Calibri"/>
        </w:rPr>
        <w:t>í</w:t>
      </w:r>
      <w:r>
        <w:t>.</w:t>
      </w:r>
    </w:p>
    <w:p w14:paraId="56B41B4A" w14:textId="78DEBC78" w:rsidR="002E5BD2" w:rsidRDefault="002E5BD2" w:rsidP="002E5BD2">
      <w:r>
        <w:t>- Po jídle doporučujeme uchovávat zbytky potravin podléhajících zkáze</w:t>
      </w:r>
    </w:p>
    <w:p w14:paraId="5687D0CE" w14:textId="5A1CB505" w:rsidR="002E5BD2" w:rsidRDefault="002E5BD2" w:rsidP="002E5BD2">
      <w:r>
        <w:t>ve spotřebiči: pokud není možné umístit spotřebič do chladničky, je vhodné je</w:t>
      </w:r>
    </w:p>
    <w:p w14:paraId="33625065" w14:textId="7F27DBE5" w:rsidR="002E5BD2" w:rsidRDefault="002E5BD2" w:rsidP="002E5BD2">
      <w:r w:rsidRPr="002E5BD2">
        <w:rPr>
          <w:b/>
          <w:bCs/>
        </w:rPr>
        <w:drawing>
          <wp:anchor distT="0" distB="0" distL="114300" distR="114300" simplePos="0" relativeHeight="251658240" behindDoc="0" locked="0" layoutInCell="1" allowOverlap="1" wp14:anchorId="3AC6F773" wp14:editId="1EACA4C7">
            <wp:simplePos x="0" y="0"/>
            <wp:positionH relativeFrom="column">
              <wp:posOffset>3243580</wp:posOffset>
            </wp:positionH>
            <wp:positionV relativeFrom="paragraph">
              <wp:posOffset>104775</wp:posOffset>
            </wp:positionV>
            <wp:extent cx="2743583" cy="3753374"/>
            <wp:effectExtent l="0" t="0" r="0" b="0"/>
            <wp:wrapThrough wrapText="bothSides">
              <wp:wrapPolygon edited="0">
                <wp:start x="0" y="0"/>
                <wp:lineTo x="0" y="21490"/>
                <wp:lineTo x="21450" y="21490"/>
                <wp:lineTo x="21450" y="0"/>
                <wp:lineTo x="0" y="0"/>
              </wp:wrapPolygon>
            </wp:wrapThrough>
            <wp:docPr id="8055056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0561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3753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zbytky vyhodit.</w:t>
      </w:r>
    </w:p>
    <w:p w14:paraId="5DB2F933" w14:textId="372BDEAC" w:rsidR="002E5BD2" w:rsidRPr="002E5BD2" w:rsidRDefault="002E5BD2" w:rsidP="002E5BD2">
      <w:pPr>
        <w:rPr>
          <w:b/>
          <w:bCs/>
        </w:rPr>
      </w:pPr>
      <w:r w:rsidRPr="002E5BD2">
        <w:rPr>
          <w:b/>
          <w:bCs/>
        </w:rPr>
        <w:t>SC03</w:t>
      </w:r>
    </w:p>
    <w:p w14:paraId="07F9C9B1" w14:textId="77777777" w:rsidR="002E5BD2" w:rsidRDefault="002E5BD2" w:rsidP="002E5BD2">
      <w:r>
        <w:t xml:space="preserve">1 Otvor pro odvod páry </w:t>
      </w:r>
    </w:p>
    <w:p w14:paraId="360EF072" w14:textId="290A3757" w:rsidR="002E5BD2" w:rsidRDefault="002E5BD2" w:rsidP="002E5BD2">
      <w:r>
        <w:t>2 Víko</w:t>
      </w:r>
    </w:p>
    <w:p w14:paraId="711BCAAA" w14:textId="77777777" w:rsidR="002E5BD2" w:rsidRDefault="002E5BD2" w:rsidP="002E5BD2">
      <w:r>
        <w:t xml:space="preserve">3 Přihrádka na příbory </w:t>
      </w:r>
    </w:p>
    <w:p w14:paraId="762B13DC" w14:textId="14BB50EA" w:rsidR="002E5BD2" w:rsidRDefault="002E5BD2" w:rsidP="002E5BD2">
      <w:r>
        <w:t>4 Nerezová nádoba</w:t>
      </w:r>
    </w:p>
    <w:p w14:paraId="3709BEA2" w14:textId="77777777" w:rsidR="002E5BD2" w:rsidRDefault="002E5BD2" w:rsidP="002E5BD2">
      <w:r>
        <w:t xml:space="preserve">5 Napájecí kabel </w:t>
      </w:r>
    </w:p>
    <w:p w14:paraId="6DA5E5F1" w14:textId="523ADBA9" w:rsidR="002E5BD2" w:rsidRDefault="002E5BD2" w:rsidP="002E5BD2">
      <w:r>
        <w:t>6 Elektrická zásuvka</w:t>
      </w:r>
    </w:p>
    <w:p w14:paraId="2202E07D" w14:textId="77777777" w:rsidR="002E5BD2" w:rsidRDefault="002E5BD2" w:rsidP="002E5BD2">
      <w:r>
        <w:t xml:space="preserve">7 Kontrolka provozu </w:t>
      </w:r>
    </w:p>
    <w:p w14:paraId="107334AE" w14:textId="0BE31755" w:rsidR="002E5BD2" w:rsidRDefault="002E5BD2" w:rsidP="002E5BD2">
      <w:r>
        <w:t>8 Topná základna</w:t>
      </w:r>
    </w:p>
    <w:p w14:paraId="139E0B7E" w14:textId="77777777" w:rsidR="002E5BD2" w:rsidRDefault="002E5BD2" w:rsidP="002E5BD2">
      <w:r>
        <w:t xml:space="preserve">9 Zajišťovací jazýčky </w:t>
      </w:r>
    </w:p>
    <w:p w14:paraId="2EB8C0DE" w14:textId="636ACF42" w:rsidR="002E5BD2" w:rsidRDefault="002E5BD2" w:rsidP="002E5BD2">
      <w:r>
        <w:t>10 Gumové těsnění</w:t>
      </w:r>
    </w:p>
    <w:p w14:paraId="00CBCD55" w14:textId="77777777" w:rsidR="002E5BD2" w:rsidRDefault="002E5BD2" w:rsidP="002E5BD2">
      <w:r>
        <w:t>11 Skládací rukojeti</w:t>
      </w:r>
    </w:p>
    <w:p w14:paraId="2590F0B3" w14:textId="77777777" w:rsidR="002E5BD2" w:rsidRPr="002E5BD2" w:rsidRDefault="002E5BD2" w:rsidP="002E5BD2">
      <w:pPr>
        <w:rPr>
          <w:b/>
          <w:bCs/>
        </w:rPr>
      </w:pPr>
      <w:r w:rsidRPr="002E5BD2">
        <w:rPr>
          <w:b/>
          <w:bCs/>
        </w:rPr>
        <w:t>TIPY K POUŽITÍ</w:t>
      </w:r>
    </w:p>
    <w:p w14:paraId="446ECD0F" w14:textId="77777777" w:rsidR="002E5BD2" w:rsidRDefault="002E5BD2" w:rsidP="002E5BD2">
      <w:r>
        <w:t>VAROVÁNÍ: Před provedením níže popsaných operací se ujistěte, že je výrobek odpojen od elektrické sítě.</w:t>
      </w:r>
    </w:p>
    <w:p w14:paraId="69BD891B" w14:textId="77777777" w:rsidR="002E5BD2" w:rsidRDefault="002E5BD2" w:rsidP="002E5BD2">
      <w:r>
        <w:t>- Před dalším použitím odstraňte ochranný plast a veškeré obalové prvky.</w:t>
      </w:r>
    </w:p>
    <w:p w14:paraId="2741D270" w14:textId="77777777" w:rsidR="002E5BD2" w:rsidRDefault="002E5BD2" w:rsidP="002E5BD2">
      <w:r>
        <w:t>- Před prvním použitím pečlivě omyjte všechny části, které přijdou do styku s potravinami: misku (4) můžete umýt v teplé vodě s prostředkem na mytí nádobí a víko (2) vyčistit hadříkem nebo</w:t>
      </w:r>
    </w:p>
    <w:p w14:paraId="2332CF4E" w14:textId="77777777" w:rsidR="002E5BD2" w:rsidRDefault="002E5BD2" w:rsidP="002E5BD2">
      <w:r>
        <w:t>měkkou houbou navlhčenou teplou vodou a neutrálním mýdlem. Před použitím spotřebiče každou část pečlivě osušte.</w:t>
      </w:r>
    </w:p>
    <w:p w14:paraId="6F47BB26" w14:textId="77777777" w:rsidR="002E5BD2" w:rsidRDefault="002E5BD2" w:rsidP="002E5BD2">
      <w:r>
        <w:t>Spotřebič lze také použít k uložení potravin v chladničce. Před umístěním spotřebiče do chladničky odpojte elektrický kabel. Aby potraviny změkčily a zabránily jejich vysychání během ohřevu, můžete před zapnutím spotřebiče přidat čajovou lžičku vody.</w:t>
      </w:r>
    </w:p>
    <w:p w14:paraId="2DE39C83" w14:textId="77777777" w:rsidR="002E5BD2" w:rsidRDefault="002E5BD2" w:rsidP="002E5BD2">
      <w:r>
        <w:lastRenderedPageBreak/>
        <w:t>Fáze ohřevu jídla se může pohybovat od 20 do 40 minut v závislosti na okolní teplotě. Obecně trvá fáze ohřevu v průměru 25–30 minut při okolní teplotě 25 °C.</w:t>
      </w:r>
    </w:p>
    <w:p w14:paraId="0FF8233C" w14:textId="77777777" w:rsidR="002E5BD2" w:rsidRPr="002E5BD2" w:rsidRDefault="002E5BD2" w:rsidP="002E5BD2">
      <w:pPr>
        <w:rPr>
          <w:b/>
          <w:bCs/>
        </w:rPr>
      </w:pPr>
      <w:r w:rsidRPr="002E5BD2">
        <w:rPr>
          <w:b/>
          <w:bCs/>
        </w:rPr>
        <w:t>PROVOZ</w:t>
      </w:r>
    </w:p>
    <w:p w14:paraId="3D6C7FE0" w14:textId="77777777" w:rsidR="002E5BD2" w:rsidRDefault="002E5BD2" w:rsidP="002E5BD2">
      <w:r>
        <w:t>- Umístěte přístroj na rovný, stabilní a tepelně odolný povrch.</w:t>
      </w:r>
    </w:p>
    <w:p w14:paraId="06728E5E" w14:textId="77777777" w:rsidR="002E5BD2" w:rsidRDefault="002E5BD2" w:rsidP="002E5BD2">
      <w:r>
        <w:t>- Jídlo opatrně nalijte do misky (4) pomocí lžíce.</w:t>
      </w:r>
    </w:p>
    <w:p w14:paraId="73CC6564" w14:textId="77777777" w:rsidR="002E5BD2" w:rsidRDefault="002E5BD2" w:rsidP="002E5BD2">
      <w:r>
        <w:t>- Pokud chcete ohřívat různé druhy jídla současně, můžete je vložit do 3 přihrádek nádoby (4) tak, aby se jídlo rozdělilo.</w:t>
      </w:r>
    </w:p>
    <w:p w14:paraId="035AA4D8" w14:textId="77777777" w:rsidR="002E5BD2" w:rsidRDefault="002E5BD2" w:rsidP="002E5BD2">
      <w:r>
        <w:t>- Nasaďte víko (2) a mírným zatlačením dolů zahákněte západky (9) na příslušné konce na základně.</w:t>
      </w:r>
    </w:p>
    <w:p w14:paraId="47729B28" w14:textId="77777777" w:rsidR="002E5BD2" w:rsidRDefault="002E5BD2" w:rsidP="002E5BD2">
      <w:r>
        <w:t>- Zasuňte konec napájecího kabelu (5) do zásuvky (6) na zadní straně spotřebiče a zapojte zástrčku do kompatibilní elektrické zásuvky (AC 230 V ~ 50 Hz) pro spuštění přístroje.</w:t>
      </w:r>
    </w:p>
    <w:p w14:paraId="12B71936" w14:textId="77777777" w:rsidR="002E5BD2" w:rsidRDefault="002E5BD2" w:rsidP="002E5BD2">
      <w:r>
        <w:t>- Rozsvítí se kontrolka provozu (7), která signalizuje zahájení fáze ohřevu.</w:t>
      </w:r>
    </w:p>
    <w:p w14:paraId="154EF1A1" w14:textId="77777777" w:rsidR="002E5BD2" w:rsidRDefault="002E5BD2" w:rsidP="002E5BD2">
      <w:r>
        <w:t>- Nezakrývejte parní otvor (1) na víku (2) spotřebiče, aby se během fáze ohřevu mohl pravidelně uvolňovat pára.</w:t>
      </w:r>
    </w:p>
    <w:p w14:paraId="10986C22" w14:textId="77777777" w:rsidR="002E5BD2" w:rsidRDefault="002E5BD2" w:rsidP="002E5BD2">
      <w:r>
        <w:t>POZOR: Během používání používejte kuchyňské rukavice, abyste předešli riziku popálení.</w:t>
      </w:r>
    </w:p>
    <w:p w14:paraId="42790222" w14:textId="77777777" w:rsidR="002E5BD2" w:rsidRDefault="002E5BD2" w:rsidP="002E5BD2">
      <w:r>
        <w:t>- Po dokončení ohřevu (20 až 40 minut) odpojte spotřebič ze sítě.</w:t>
      </w:r>
    </w:p>
    <w:p w14:paraId="3753AB84" w14:textId="77777777" w:rsidR="002E5BD2" w:rsidRDefault="002E5BD2" w:rsidP="002E5BD2">
      <w:r>
        <w:t>7 - Znovu stiskněte parní otvor (1), abyste jej zavřeli, aby jídlo zůstalo teplé. Sejměte víko, uchopte pouze rukojeti (I1) a současně zvedněte 4 zajišťovací jazýčky (9).</w:t>
      </w:r>
    </w:p>
    <w:p w14:paraId="1FE7C6A4" w14:textId="77777777" w:rsidR="002E5BD2" w:rsidRDefault="002E5BD2" w:rsidP="002E5BD2">
      <w:r>
        <w:t>POZOR: Víko zvedejte opatrně, abyste předešli možnému popálení horkou párou, která se během používání tvoří uvnitř spotřebiče.</w:t>
      </w:r>
    </w:p>
    <w:p w14:paraId="19BC3355" w14:textId="77777777" w:rsidR="002E5BD2" w:rsidRDefault="002E5BD2" w:rsidP="002E5BD2">
      <w:r>
        <w:t>Poznámka: Nedoporučujeme používat nože a ostré příbory v misce (4), protože by mohly poškodit povrch. Pokud tedy máte v úmyslu misku a talíř používat k jídlu, doporučujeme používat jednorázové příbory.</w:t>
      </w:r>
    </w:p>
    <w:p w14:paraId="640A0EBB" w14:textId="77777777" w:rsidR="002E5BD2" w:rsidRPr="002E5BD2" w:rsidRDefault="002E5BD2" w:rsidP="002E5BD2">
      <w:pPr>
        <w:rPr>
          <w:b/>
          <w:bCs/>
        </w:rPr>
      </w:pPr>
      <w:r w:rsidRPr="002E5BD2">
        <w:rPr>
          <w:b/>
          <w:bCs/>
        </w:rPr>
        <w:t>ČIŠTĚNÍ</w:t>
      </w:r>
    </w:p>
    <w:p w14:paraId="70E40761" w14:textId="77777777" w:rsidR="002E5BD2" w:rsidRDefault="002E5BD2" w:rsidP="002E5BD2">
      <w:r>
        <w:t>POZOR: Před čištěním odpojte spotřebič od elektrické zásuvky.</w:t>
      </w:r>
    </w:p>
    <w:p w14:paraId="76FC0035" w14:textId="77777777" w:rsidR="002E5BD2" w:rsidRDefault="002E5BD2" w:rsidP="002E5BD2">
      <w:r>
        <w:t>Neponořujte topnou základnu (7), víko (2) a elektrický kabel (5) do vody.</w:t>
      </w:r>
    </w:p>
    <w:p w14:paraId="3CA0E7B7" w14:textId="77777777" w:rsidR="002E5BD2" w:rsidRDefault="002E5BD2" w:rsidP="002E5BD2">
      <w:r>
        <w:t>Víko a vnější těleso čistěte vlhkým, neabrazivním hadříkem. Vyhněte se použití abrazivních nebo agresivních čisticích prostředků, abyste nepoškodili estetické části přístroje. VAROVÁNÍ: Používejte mírně vlhký hadřík, ne příliš mokrý, zejména při čištění topné základny (7), protože pokud se do spotřebiče dostane voda přes elektrickou zásuvku (6), může jej vážně poškodit.</w:t>
      </w:r>
    </w:p>
    <w:p w14:paraId="03E63811" w14:textId="77777777" w:rsidR="002E5BD2" w:rsidRDefault="002E5BD2" w:rsidP="002E5BD2">
      <w:r>
        <w:t>Misku (4) omyjte ručně v teplé vodě s běžným saponátem na nádobí; před opětovnou montáží všechny části spotřebiče a veškeré příslušenství důkladně opláchněte a osušte.</w:t>
      </w:r>
    </w:p>
    <w:p w14:paraId="32019CD3" w14:textId="77777777" w:rsidR="002E5BD2" w:rsidRPr="002E5BD2" w:rsidRDefault="002E5BD2" w:rsidP="002E5BD2">
      <w:pPr>
        <w:rPr>
          <w:b/>
          <w:bCs/>
        </w:rPr>
      </w:pPr>
      <w:r w:rsidRPr="002E5BD2">
        <w:rPr>
          <w:b/>
          <w:bCs/>
        </w:rPr>
        <w:t>TECHNICKÉ VLASTNOSTI</w:t>
      </w:r>
    </w:p>
    <w:p w14:paraId="02EA0A6C" w14:textId="77777777" w:rsidR="002E5BD2" w:rsidRDefault="002E5BD2" w:rsidP="002E5BD2">
      <w:r>
        <w:t>Mísa o objemu 1 litr – Kontrolka provozu</w:t>
      </w:r>
    </w:p>
    <w:p w14:paraId="189FA08A" w14:textId="679E7473" w:rsidR="00A43137" w:rsidRDefault="002E5BD2" w:rsidP="002E5BD2">
      <w:r>
        <w:t>Napájení: AC 220-240 V ~ 50-60 Hz, 50-60 W</w:t>
      </w:r>
    </w:p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D2"/>
    <w:rsid w:val="002E5BD2"/>
    <w:rsid w:val="00516E0D"/>
    <w:rsid w:val="00774637"/>
    <w:rsid w:val="00A4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89793"/>
  <w15:chartTrackingRefBased/>
  <w15:docId w15:val="{A570B2BF-2321-486A-AB5E-A271DCA6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E5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5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E5B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5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E5B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E5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E5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E5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E5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5B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5B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E5B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E5BD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E5BD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E5B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E5B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E5B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E5B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E5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E5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E5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E5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E5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E5B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E5B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E5BD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E5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E5BD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E5B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1</cp:revision>
  <dcterms:created xsi:type="dcterms:W3CDTF">2025-06-24T13:27:00Z</dcterms:created>
  <dcterms:modified xsi:type="dcterms:W3CDTF">2025-06-24T13:29:00Z</dcterms:modified>
</cp:coreProperties>
</file>