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BA3CB" w14:textId="4D199B04" w:rsidR="0076439B" w:rsidRPr="00F83ABF" w:rsidRDefault="007E07C9" w:rsidP="00F83ABF">
      <w:pPr>
        <w:pStyle w:val="Vchoz"/>
        <w:keepLines/>
        <w:widowControl w:val="0"/>
        <w:rPr>
          <w:b/>
          <w:bCs/>
          <w:sz w:val="20"/>
          <w:szCs w:val="20"/>
        </w:rPr>
      </w:pPr>
      <w:r w:rsidRPr="00F83ABF">
        <w:rPr>
          <w:b/>
          <w:bCs/>
          <w:sz w:val="20"/>
          <w:szCs w:val="20"/>
        </w:rPr>
        <w:t>Digitální pokojový zesilovač</w:t>
      </w:r>
      <w:r w:rsidRPr="00F83ABF">
        <w:rPr>
          <w:b/>
          <w:bCs/>
          <w:sz w:val="20"/>
          <w:szCs w:val="20"/>
          <w:lang w:val="de-DE"/>
        </w:rPr>
        <w:t xml:space="preserve"> </w:t>
      </w:r>
      <w:r w:rsidRPr="00F83ABF">
        <w:rPr>
          <w:b/>
          <w:bCs/>
          <w:sz w:val="20"/>
          <w:szCs w:val="20"/>
        </w:rPr>
        <w:t>„</w:t>
      </w:r>
      <w:r w:rsidRPr="00F83ABF">
        <w:rPr>
          <w:b/>
          <w:bCs/>
          <w:sz w:val="20"/>
          <w:szCs w:val="20"/>
          <w:lang w:val="pt-PT"/>
        </w:rPr>
        <w:t>AMP 20</w:t>
      </w:r>
      <w:r w:rsidRPr="00F83ABF">
        <w:rPr>
          <w:b/>
          <w:bCs/>
          <w:sz w:val="20"/>
          <w:szCs w:val="20"/>
        </w:rPr>
        <w:t>“</w:t>
      </w:r>
    </w:p>
    <w:p w14:paraId="0A775B19" w14:textId="77777777" w:rsidR="0076439B" w:rsidRPr="00F83ABF" w:rsidRDefault="007E07C9" w:rsidP="00F83ABF">
      <w:pPr>
        <w:pStyle w:val="Vchoz"/>
        <w:keepLines/>
        <w:widowControl w:val="0"/>
        <w:rPr>
          <w:b/>
          <w:bCs/>
          <w:sz w:val="20"/>
          <w:szCs w:val="20"/>
        </w:rPr>
      </w:pPr>
      <w:r w:rsidRPr="00F83ABF">
        <w:rPr>
          <w:b/>
          <w:bCs/>
          <w:sz w:val="20"/>
          <w:szCs w:val="20"/>
        </w:rPr>
        <w:t>NÁ</w:t>
      </w:r>
      <w:r w:rsidRPr="00F83ABF">
        <w:rPr>
          <w:b/>
          <w:bCs/>
          <w:sz w:val="20"/>
          <w:szCs w:val="20"/>
          <w:lang w:val="de-DE"/>
        </w:rPr>
        <w:t>VOD</w:t>
      </w:r>
      <w:r w:rsidRPr="00F83ABF">
        <w:rPr>
          <w:b/>
          <w:bCs/>
          <w:sz w:val="20"/>
          <w:szCs w:val="20"/>
        </w:rPr>
        <w:t xml:space="preserve"> K POUŽITÍ</w:t>
      </w:r>
    </w:p>
    <w:p w14:paraId="1FEE71FA" w14:textId="6E92EFF3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19973786" w14:textId="77777777" w:rsidR="0076439B" w:rsidRDefault="007E07C9" w:rsidP="00F83ABF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Děkujeme, že jste si vybrali </w:t>
      </w:r>
      <w:proofErr w:type="gramStart"/>
      <w:r>
        <w:rPr>
          <w:sz w:val="20"/>
          <w:szCs w:val="20"/>
        </w:rPr>
        <w:t xml:space="preserve">produkt </w:t>
      </w:r>
      <w:r>
        <w:rPr>
          <w:sz w:val="20"/>
          <w:szCs w:val="20"/>
          <w:lang w:val="it-IT"/>
        </w:rPr>
        <w:t xml:space="preserve"> Meliconi</w:t>
      </w:r>
      <w:proofErr w:type="gramEnd"/>
    </w:p>
    <w:p w14:paraId="5939CFE4" w14:textId="06BA594B" w:rsidR="0076439B" w:rsidRDefault="00F83ABF" w:rsidP="00F83ABF">
      <w:pPr>
        <w:pStyle w:val="Vchoz"/>
        <w:keepLines/>
        <w:widowControl w:val="0"/>
        <w:rPr>
          <w:sz w:val="20"/>
          <w:szCs w:val="20"/>
        </w:rPr>
      </w:pPr>
      <w:r w:rsidRPr="00F83ABF">
        <w:rPr>
          <w:b/>
          <w:bCs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D5375EB" wp14:editId="44B32E0B">
            <wp:simplePos x="0" y="0"/>
            <wp:positionH relativeFrom="column">
              <wp:posOffset>2680970</wp:posOffset>
            </wp:positionH>
            <wp:positionV relativeFrom="paragraph">
              <wp:posOffset>29210</wp:posOffset>
            </wp:positionV>
            <wp:extent cx="3473450" cy="4953000"/>
            <wp:effectExtent l="0" t="0" r="0" b="0"/>
            <wp:wrapThrough wrapText="bothSides">
              <wp:wrapPolygon edited="0">
                <wp:start x="0" y="0"/>
                <wp:lineTo x="0" y="21517"/>
                <wp:lineTo x="21442" y="21517"/>
                <wp:lineTo x="21442" y="0"/>
                <wp:lineTo x="0" y="0"/>
              </wp:wrapPolygon>
            </wp:wrapThrough>
            <wp:docPr id="15611969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19691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7C9">
        <w:rPr>
          <w:sz w:val="20"/>
          <w:szCs w:val="20"/>
        </w:rPr>
        <w:t xml:space="preserve">Zesilovač </w:t>
      </w:r>
      <w:r w:rsidR="007E07C9">
        <w:rPr>
          <w:sz w:val="20"/>
          <w:szCs w:val="20"/>
          <w:lang w:val="en-US"/>
        </w:rPr>
        <w:t>sign</w:t>
      </w:r>
      <w:proofErr w:type="spellStart"/>
      <w:r w:rsidR="007E07C9">
        <w:rPr>
          <w:sz w:val="20"/>
          <w:szCs w:val="20"/>
        </w:rPr>
        <w:t>álu</w:t>
      </w:r>
      <w:proofErr w:type="spellEnd"/>
      <w:r w:rsidR="007E07C9">
        <w:rPr>
          <w:sz w:val="20"/>
          <w:szCs w:val="20"/>
        </w:rPr>
        <w:t xml:space="preserve"> AMP 20 zesiluje analogový nebo digitální televizní </w:t>
      </w:r>
      <w:r w:rsidR="007E07C9">
        <w:rPr>
          <w:sz w:val="20"/>
          <w:szCs w:val="20"/>
          <w:lang w:val="en-US"/>
        </w:rPr>
        <w:t>sign</w:t>
      </w:r>
      <w:proofErr w:type="spellStart"/>
      <w:r w:rsidR="007E07C9">
        <w:rPr>
          <w:sz w:val="20"/>
          <w:szCs w:val="20"/>
        </w:rPr>
        <w:t>ál</w:t>
      </w:r>
      <w:proofErr w:type="spellEnd"/>
      <w:r w:rsidR="007E07C9">
        <w:rPr>
          <w:sz w:val="20"/>
          <w:szCs w:val="20"/>
        </w:rPr>
        <w:t xml:space="preserve"> z externího přijímače více než   </w:t>
      </w:r>
      <w:proofErr w:type="gramStart"/>
      <w:r w:rsidR="007E07C9">
        <w:rPr>
          <w:sz w:val="20"/>
          <w:szCs w:val="20"/>
        </w:rPr>
        <w:t>10 krát</w:t>
      </w:r>
      <w:proofErr w:type="gramEnd"/>
      <w:r w:rsidR="007E07C9">
        <w:rPr>
          <w:sz w:val="20"/>
          <w:szCs w:val="20"/>
        </w:rPr>
        <w:t>. To umožňuje, aby byl použit do dvou samostatných zařízení a / nebo použití velmi dlouhých kabelů bez zhoršujícího se</w:t>
      </w:r>
      <w:r w:rsidR="007E07C9">
        <w:rPr>
          <w:sz w:val="20"/>
          <w:szCs w:val="20"/>
          <w:lang w:val="en-US"/>
        </w:rPr>
        <w:t xml:space="preserve"> sign</w:t>
      </w:r>
      <w:proofErr w:type="spellStart"/>
      <w:r w:rsidR="007E07C9">
        <w:rPr>
          <w:sz w:val="20"/>
          <w:szCs w:val="20"/>
        </w:rPr>
        <w:t>álu</w:t>
      </w:r>
      <w:proofErr w:type="spellEnd"/>
      <w:r w:rsidR="007E07C9">
        <w:rPr>
          <w:sz w:val="20"/>
          <w:szCs w:val="20"/>
        </w:rPr>
        <w:t xml:space="preserve"> a poklesu kvality.</w:t>
      </w:r>
    </w:p>
    <w:p w14:paraId="19E95138" w14:textId="6F4F5EE9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26DDA0B2" w14:textId="3FF0F349" w:rsidR="0076439B" w:rsidRDefault="007E07C9">
      <w:pPr>
        <w:pStyle w:val="Vchoz"/>
        <w:keepLines/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A. Popis zesilovače:</w:t>
      </w:r>
      <w:r w:rsidR="00F83ABF" w:rsidRPr="00F83ABF">
        <w:rPr>
          <w:noProof/>
        </w:rPr>
        <w:t xml:space="preserve"> </w:t>
      </w:r>
    </w:p>
    <w:p w14:paraId="1F6A8DDB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1. Konektor vstupu signálu</w:t>
      </w:r>
    </w:p>
    <w:p w14:paraId="55D0BF15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2. Výstupní </w:t>
      </w:r>
      <w:r>
        <w:rPr>
          <w:sz w:val="20"/>
          <w:szCs w:val="20"/>
          <w:lang w:val="en-US"/>
        </w:rPr>
        <w:t>sign</w:t>
      </w:r>
      <w:r>
        <w:rPr>
          <w:sz w:val="20"/>
          <w:szCs w:val="20"/>
        </w:rPr>
        <w:t>á</w:t>
      </w:r>
      <w:r>
        <w:rPr>
          <w:sz w:val="20"/>
          <w:szCs w:val="20"/>
          <w:lang w:val="it-IT"/>
        </w:rPr>
        <w:t>l 1</w:t>
      </w:r>
    </w:p>
    <w:p w14:paraId="443F6F22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3. Výstupní </w:t>
      </w:r>
      <w:r>
        <w:rPr>
          <w:sz w:val="20"/>
          <w:szCs w:val="20"/>
          <w:lang w:val="en-US"/>
        </w:rPr>
        <w:t>sign</w:t>
      </w:r>
      <w:proofErr w:type="spellStart"/>
      <w:r>
        <w:rPr>
          <w:sz w:val="20"/>
          <w:szCs w:val="20"/>
        </w:rPr>
        <w:t>ál</w:t>
      </w:r>
      <w:proofErr w:type="spellEnd"/>
      <w:r>
        <w:rPr>
          <w:sz w:val="20"/>
          <w:szCs w:val="20"/>
        </w:rPr>
        <w:t xml:space="preserve"> 2</w:t>
      </w:r>
    </w:p>
    <w:p w14:paraId="50973169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4. Úprava zesílení</w:t>
      </w:r>
    </w:p>
    <w:p w14:paraId="534F5C9D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  <w:lang w:val="da-DK"/>
        </w:rPr>
        <w:t>5. LED</w:t>
      </w:r>
      <w:r>
        <w:rPr>
          <w:sz w:val="20"/>
          <w:szCs w:val="20"/>
        </w:rPr>
        <w:t xml:space="preserve"> dioda </w:t>
      </w:r>
    </w:p>
    <w:p w14:paraId="26A0DA37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6. ON / OFF </w:t>
      </w:r>
      <w:r>
        <w:rPr>
          <w:sz w:val="20"/>
          <w:szCs w:val="20"/>
        </w:rPr>
        <w:t>tlačítko</w:t>
      </w:r>
    </w:p>
    <w:p w14:paraId="03E02808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7. Napájecí konektor</w:t>
      </w:r>
    </w:p>
    <w:p w14:paraId="496C6949" w14:textId="77777777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5F100011" w14:textId="77777777" w:rsidR="0076439B" w:rsidRDefault="007E07C9">
      <w:pPr>
        <w:pStyle w:val="Vchoz"/>
        <w:keepLines/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B. INSTALACE</w:t>
      </w:r>
    </w:p>
    <w:p w14:paraId="03DF7142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Při</w:t>
      </w:r>
      <w:r>
        <w:rPr>
          <w:sz w:val="20"/>
          <w:szCs w:val="20"/>
          <w:lang w:val="fr-FR"/>
        </w:rPr>
        <w:t xml:space="preserve"> pou</w:t>
      </w:r>
      <w:r>
        <w:rPr>
          <w:sz w:val="20"/>
          <w:szCs w:val="20"/>
        </w:rPr>
        <w:t>žití zesilovače</w:t>
      </w:r>
      <w:r>
        <w:rPr>
          <w:sz w:val="20"/>
          <w:szCs w:val="20"/>
          <w:lang w:val="en-US"/>
        </w:rPr>
        <w:t xml:space="preserve"> sign</w:t>
      </w:r>
      <w:proofErr w:type="spellStart"/>
      <w:r>
        <w:rPr>
          <w:sz w:val="20"/>
          <w:szCs w:val="20"/>
        </w:rPr>
        <w:t>álu</w:t>
      </w:r>
      <w:proofErr w:type="spellEnd"/>
      <w:r>
        <w:rPr>
          <w:sz w:val="20"/>
          <w:szCs w:val="20"/>
        </w:rPr>
        <w:t xml:space="preserve"> AMP 20 postupuje takto: </w:t>
      </w:r>
    </w:p>
    <w:p w14:paraId="2E08A5BA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1. Připojte</w:t>
      </w:r>
      <w:r>
        <w:rPr>
          <w:sz w:val="20"/>
          <w:szCs w:val="20"/>
          <w:lang w:val="pt-PT"/>
        </w:rPr>
        <w:t xml:space="preserve"> extern</w:t>
      </w:r>
      <w:r>
        <w:rPr>
          <w:sz w:val="20"/>
          <w:szCs w:val="20"/>
        </w:rPr>
        <w:t>í ant</w:t>
      </w:r>
      <w:r>
        <w:rPr>
          <w:sz w:val="20"/>
          <w:szCs w:val="20"/>
          <w:lang w:val="fr-FR"/>
        </w:rPr>
        <w:t>é</w:t>
      </w:r>
      <w:r>
        <w:rPr>
          <w:sz w:val="20"/>
          <w:szCs w:val="20"/>
        </w:rPr>
        <w:t xml:space="preserve">nu do vstupu (1), </w:t>
      </w:r>
    </w:p>
    <w:p w14:paraId="1CCAA59E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2. Připojte výstupní </w:t>
      </w:r>
      <w:r>
        <w:rPr>
          <w:sz w:val="20"/>
          <w:szCs w:val="20"/>
          <w:lang w:val="en-US"/>
        </w:rPr>
        <w:t>sign</w:t>
      </w:r>
      <w:proofErr w:type="spellStart"/>
      <w:r>
        <w:rPr>
          <w:sz w:val="20"/>
          <w:szCs w:val="20"/>
        </w:rPr>
        <w:t>ál</w:t>
      </w:r>
      <w:proofErr w:type="spellEnd"/>
      <w:r>
        <w:rPr>
          <w:sz w:val="20"/>
          <w:szCs w:val="20"/>
        </w:rPr>
        <w:t xml:space="preserve"> 1 (2) k televizoru nebo k </w:t>
      </w:r>
      <w:proofErr w:type="spellStart"/>
      <w:r>
        <w:rPr>
          <w:sz w:val="20"/>
          <w:szCs w:val="20"/>
        </w:rPr>
        <w:t>dekod</w:t>
      </w:r>
      <w:proofErr w:type="spellEnd"/>
      <w:r>
        <w:rPr>
          <w:sz w:val="20"/>
          <w:szCs w:val="20"/>
          <w:lang w:val="fr-FR"/>
        </w:rPr>
        <w:t>é</w:t>
      </w:r>
      <w:proofErr w:type="spellStart"/>
      <w:r>
        <w:rPr>
          <w:sz w:val="20"/>
          <w:szCs w:val="20"/>
        </w:rPr>
        <w:t>ru</w:t>
      </w:r>
      <w:proofErr w:type="spellEnd"/>
      <w:r>
        <w:rPr>
          <w:sz w:val="20"/>
          <w:szCs w:val="20"/>
        </w:rPr>
        <w:t xml:space="preserve"> kde chcete použít zesílený </w:t>
      </w:r>
      <w:r>
        <w:rPr>
          <w:sz w:val="20"/>
          <w:szCs w:val="20"/>
          <w:lang w:val="en-US"/>
        </w:rPr>
        <w:t>sign</w:t>
      </w:r>
      <w:proofErr w:type="spellStart"/>
      <w:r>
        <w:rPr>
          <w:sz w:val="20"/>
          <w:szCs w:val="20"/>
        </w:rPr>
        <w:t>ál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( obrázek</w:t>
      </w:r>
      <w:proofErr w:type="gramEnd"/>
      <w:r>
        <w:rPr>
          <w:sz w:val="20"/>
          <w:szCs w:val="20"/>
        </w:rPr>
        <w:t xml:space="preserve"> A) </w:t>
      </w:r>
    </w:p>
    <w:p w14:paraId="25405818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3. Je-li to </w:t>
      </w:r>
      <w:proofErr w:type="spellStart"/>
      <w:r>
        <w:rPr>
          <w:sz w:val="20"/>
          <w:szCs w:val="20"/>
        </w:rPr>
        <w:t>nutn</w:t>
      </w:r>
      <w:proofErr w:type="spellEnd"/>
      <w:r>
        <w:rPr>
          <w:sz w:val="20"/>
          <w:szCs w:val="20"/>
          <w:lang w:val="fr-FR"/>
        </w:rPr>
        <w:t>é</w:t>
      </w:r>
      <w:r>
        <w:rPr>
          <w:sz w:val="20"/>
          <w:szCs w:val="20"/>
        </w:rPr>
        <w:t xml:space="preserve">, připojte výstupní </w:t>
      </w:r>
      <w:r>
        <w:rPr>
          <w:sz w:val="20"/>
          <w:szCs w:val="20"/>
          <w:lang w:val="en-US"/>
        </w:rPr>
        <w:t>sign</w:t>
      </w:r>
      <w:proofErr w:type="spellStart"/>
      <w:r>
        <w:rPr>
          <w:sz w:val="20"/>
          <w:szCs w:val="20"/>
        </w:rPr>
        <w:t>ál</w:t>
      </w:r>
      <w:proofErr w:type="spellEnd"/>
      <w:r>
        <w:rPr>
          <w:sz w:val="20"/>
          <w:szCs w:val="20"/>
        </w:rPr>
        <w:t xml:space="preserve"> 2 (3) do druh</w:t>
      </w:r>
      <w:r>
        <w:rPr>
          <w:sz w:val="20"/>
          <w:szCs w:val="20"/>
          <w:lang w:val="fr-FR"/>
        </w:rPr>
        <w:t>é</w:t>
      </w:r>
      <w:r>
        <w:rPr>
          <w:sz w:val="20"/>
          <w:szCs w:val="20"/>
        </w:rPr>
        <w:t>ho zařízení pomocí druh</w:t>
      </w:r>
      <w:r>
        <w:rPr>
          <w:sz w:val="20"/>
          <w:szCs w:val="20"/>
          <w:lang w:val="fr-FR"/>
        </w:rPr>
        <w:t>é</w:t>
      </w:r>
      <w:r>
        <w:rPr>
          <w:sz w:val="20"/>
          <w:szCs w:val="20"/>
          <w:lang w:val="pt-PT"/>
        </w:rPr>
        <w:t>ho ant</w:t>
      </w:r>
      <w:r>
        <w:rPr>
          <w:sz w:val="20"/>
          <w:szCs w:val="20"/>
          <w:lang w:val="fr-FR"/>
        </w:rPr>
        <w:t>é</w:t>
      </w:r>
      <w:proofErr w:type="spellStart"/>
      <w:r>
        <w:rPr>
          <w:sz w:val="20"/>
          <w:szCs w:val="20"/>
        </w:rPr>
        <w:t>nního</w:t>
      </w:r>
      <w:proofErr w:type="spellEnd"/>
      <w:r>
        <w:rPr>
          <w:sz w:val="20"/>
          <w:szCs w:val="20"/>
        </w:rPr>
        <w:t xml:space="preserve"> kabelu (obrázek B) </w:t>
      </w:r>
    </w:p>
    <w:p w14:paraId="30806550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4. Vložte napájecí konektor umístěný na zadní straně zesilovače (7) do</w:t>
      </w:r>
      <w:r>
        <w:rPr>
          <w:sz w:val="20"/>
          <w:szCs w:val="20"/>
          <w:lang w:val="nl-NL"/>
        </w:rPr>
        <w:t xml:space="preserve"> z</w:t>
      </w:r>
      <w:proofErr w:type="spellStart"/>
      <w:r>
        <w:rPr>
          <w:sz w:val="20"/>
          <w:szCs w:val="20"/>
        </w:rPr>
        <w:t>ásuvky</w:t>
      </w:r>
      <w:proofErr w:type="spellEnd"/>
      <w:r>
        <w:rPr>
          <w:sz w:val="20"/>
          <w:szCs w:val="20"/>
        </w:rPr>
        <w:t xml:space="preserve"> elektrické sítě a zapněte spínač ON / OFF (6) do polohy ON. Modrá </w:t>
      </w:r>
      <w:r>
        <w:rPr>
          <w:sz w:val="20"/>
          <w:szCs w:val="20"/>
          <w:lang w:val="it-IT"/>
        </w:rPr>
        <w:t xml:space="preserve">LED dioda (5) na </w:t>
      </w:r>
      <w:r>
        <w:rPr>
          <w:sz w:val="20"/>
          <w:szCs w:val="20"/>
        </w:rPr>
        <w:t>čelní straně se rozsvítí</w:t>
      </w:r>
    </w:p>
    <w:p w14:paraId="48BB8AAC" w14:textId="77777777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5DC3D5CE" w14:textId="77777777" w:rsidR="0076439B" w:rsidRDefault="007E07C9">
      <w:pPr>
        <w:pStyle w:val="Vchoz"/>
        <w:keepLines/>
        <w:widowControl w:val="0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C. Zlepšení příjmu signálu</w:t>
      </w:r>
    </w:p>
    <w:p w14:paraId="3CEE1A33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Chcete-li zlepšit kvalitu signálu, můžete nastavit zesilovač </w:t>
      </w:r>
      <w:r>
        <w:rPr>
          <w:sz w:val="20"/>
          <w:szCs w:val="20"/>
          <w:lang w:val="pt-PT"/>
        </w:rPr>
        <w:t xml:space="preserve">AMP 20 </w:t>
      </w:r>
      <w:r>
        <w:rPr>
          <w:sz w:val="20"/>
          <w:szCs w:val="20"/>
        </w:rPr>
        <w:t>na určitou úroveň zesílení otáčením kolečka pro úpravu zesílení</w:t>
      </w:r>
    </w:p>
    <w:p w14:paraId="156FF29E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(4), dokud nedosáhnete optimálního zesílení. </w:t>
      </w:r>
      <w:proofErr w:type="spellStart"/>
      <w:r>
        <w:rPr>
          <w:b/>
          <w:bCs/>
          <w:sz w:val="20"/>
          <w:szCs w:val="20"/>
        </w:rPr>
        <w:t>Důležit</w:t>
      </w:r>
      <w:proofErr w:type="spellEnd"/>
      <w:r>
        <w:rPr>
          <w:b/>
          <w:bCs/>
          <w:sz w:val="20"/>
          <w:szCs w:val="20"/>
          <w:lang w:val="fr-FR"/>
        </w:rPr>
        <w:t>é</w:t>
      </w:r>
      <w:r>
        <w:rPr>
          <w:sz w:val="20"/>
          <w:szCs w:val="20"/>
        </w:rPr>
        <w:t xml:space="preserve">: manipulujte kolečkem pouze jedním prstem položeným na jeho povrchu a opatrně otáčejte. Netlačte na kolečko s jinými nástroji jako je například šroubovák. Otáčejte po směru hodinových ručiček pro zvýšení zesílení, a proti směru hodinových ručiček pro jeho snížení. Doporučujeme použití </w:t>
      </w:r>
      <w:proofErr w:type="spellStart"/>
      <w:r>
        <w:rPr>
          <w:sz w:val="20"/>
          <w:szCs w:val="20"/>
        </w:rPr>
        <w:t>vysok</w:t>
      </w:r>
      <w:proofErr w:type="spellEnd"/>
      <w:r>
        <w:rPr>
          <w:sz w:val="20"/>
          <w:szCs w:val="20"/>
          <w:lang w:val="fr-FR"/>
        </w:rPr>
        <w:t>é</w:t>
      </w:r>
      <w:r>
        <w:rPr>
          <w:sz w:val="20"/>
          <w:szCs w:val="20"/>
        </w:rPr>
        <w:t xml:space="preserve">ho zesílení, pokud nemáte žádný </w:t>
      </w:r>
      <w:r>
        <w:rPr>
          <w:sz w:val="20"/>
          <w:szCs w:val="20"/>
          <w:lang w:val="en-US"/>
        </w:rPr>
        <w:t>sign</w:t>
      </w:r>
      <w:proofErr w:type="spellStart"/>
      <w:r>
        <w:rPr>
          <w:sz w:val="20"/>
          <w:szCs w:val="20"/>
        </w:rPr>
        <w:t>ál</w:t>
      </w:r>
      <w:proofErr w:type="spellEnd"/>
      <w:r>
        <w:rPr>
          <w:sz w:val="20"/>
          <w:szCs w:val="20"/>
        </w:rPr>
        <w:t xml:space="preserve"> bez zesilovače. Zvolte střední zesílení, pokud již máte signál některých stanic, ale chci př</w:t>
      </w:r>
      <w:r>
        <w:rPr>
          <w:sz w:val="20"/>
          <w:szCs w:val="20"/>
          <w:lang w:val="nl-NL"/>
        </w:rPr>
        <w:t>idat dal</w:t>
      </w:r>
      <w:proofErr w:type="spellStart"/>
      <w:r>
        <w:rPr>
          <w:sz w:val="20"/>
          <w:szCs w:val="20"/>
        </w:rPr>
        <w:t>ší</w:t>
      </w:r>
      <w:proofErr w:type="spellEnd"/>
      <w:r>
        <w:rPr>
          <w:sz w:val="20"/>
          <w:szCs w:val="20"/>
        </w:rPr>
        <w:t xml:space="preserve"> stanice.</w:t>
      </w:r>
    </w:p>
    <w:p w14:paraId="02BB53F2" w14:textId="77777777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67901565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b/>
          <w:bCs/>
          <w:sz w:val="20"/>
          <w:szCs w:val="20"/>
        </w:rPr>
        <w:t>POZOR</w:t>
      </w:r>
      <w:r>
        <w:rPr>
          <w:sz w:val="20"/>
          <w:szCs w:val="20"/>
        </w:rPr>
        <w:t xml:space="preserve">: pokud se nachází rušení </w:t>
      </w:r>
      <w:r>
        <w:rPr>
          <w:sz w:val="20"/>
          <w:szCs w:val="20"/>
          <w:lang w:val="en-US"/>
        </w:rPr>
        <w:t>sign</w:t>
      </w:r>
      <w:proofErr w:type="spellStart"/>
      <w:r>
        <w:rPr>
          <w:sz w:val="20"/>
          <w:szCs w:val="20"/>
        </w:rPr>
        <w:t>álu</w:t>
      </w:r>
      <w:proofErr w:type="spellEnd"/>
      <w:r>
        <w:rPr>
          <w:sz w:val="20"/>
          <w:szCs w:val="20"/>
        </w:rPr>
        <w:t xml:space="preserve"> na vstupu, bude zesilovač tak</w:t>
      </w:r>
      <w:r>
        <w:rPr>
          <w:sz w:val="20"/>
          <w:szCs w:val="20"/>
          <w:lang w:val="fr-FR"/>
        </w:rPr>
        <w:t xml:space="preserve">é </w:t>
      </w:r>
      <w:r>
        <w:rPr>
          <w:sz w:val="20"/>
          <w:szCs w:val="20"/>
        </w:rPr>
        <w:t>reprodukovat rušení, a proto výsledek nebude uspokojivý. Doporučujeme, abyste připojit zesilovač co nejblíže ke zdroji signálu, tak aby zesílil</w:t>
      </w:r>
      <w:r>
        <w:rPr>
          <w:sz w:val="20"/>
          <w:szCs w:val="20"/>
          <w:lang w:val="en-US"/>
        </w:rPr>
        <w:t xml:space="preserve"> sign</w:t>
      </w:r>
      <w:proofErr w:type="spellStart"/>
      <w:r>
        <w:rPr>
          <w:sz w:val="20"/>
          <w:szCs w:val="20"/>
        </w:rPr>
        <w:t>ál</w:t>
      </w:r>
      <w:proofErr w:type="spellEnd"/>
      <w:r>
        <w:rPr>
          <w:sz w:val="20"/>
          <w:szCs w:val="20"/>
        </w:rPr>
        <w:t xml:space="preserve">, který bude tak čistý, jak jen to bude </w:t>
      </w:r>
      <w:proofErr w:type="spellStart"/>
      <w:r>
        <w:rPr>
          <w:sz w:val="20"/>
          <w:szCs w:val="20"/>
        </w:rPr>
        <w:t>možn</w:t>
      </w:r>
      <w:proofErr w:type="spellEnd"/>
      <w:r>
        <w:rPr>
          <w:sz w:val="20"/>
          <w:szCs w:val="20"/>
          <w:lang w:val="fr-FR"/>
        </w:rPr>
        <w:t>é</w:t>
      </w:r>
      <w:r>
        <w:rPr>
          <w:sz w:val="20"/>
          <w:szCs w:val="20"/>
        </w:rPr>
        <w:t>, a zkontrolujte, zda připojovací kabely jsou správně nainstalovány a kvalitní.</w:t>
      </w:r>
    </w:p>
    <w:p w14:paraId="1D91C386" w14:textId="77777777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7C06B182" w14:textId="77777777" w:rsidR="0076439B" w:rsidRDefault="007E07C9">
      <w:pPr>
        <w:pStyle w:val="Vchoz"/>
        <w:keepLines/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de-DE"/>
        </w:rPr>
        <w:t>D. UPOZORN</w:t>
      </w:r>
      <w:r>
        <w:rPr>
          <w:b/>
          <w:bCs/>
          <w:sz w:val="20"/>
          <w:szCs w:val="20"/>
        </w:rPr>
        <w:t>ĚNÍ</w:t>
      </w:r>
    </w:p>
    <w:p w14:paraId="27D4D385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- Chraňte před vodou: nevystavujte zesilovač kapající nebo stříkající vodě. Nepoužívejte jej ve vlhk</w:t>
      </w:r>
      <w:r>
        <w:rPr>
          <w:sz w:val="20"/>
          <w:szCs w:val="20"/>
          <w:lang w:val="fr-FR"/>
        </w:rPr>
        <w:t>é</w:t>
      </w:r>
      <w:r>
        <w:rPr>
          <w:sz w:val="20"/>
          <w:szCs w:val="20"/>
        </w:rPr>
        <w:t xml:space="preserve">m prostředí. </w:t>
      </w:r>
    </w:p>
    <w:p w14:paraId="2AC36292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- Aby bylo </w:t>
      </w:r>
      <w:proofErr w:type="spellStart"/>
      <w:r>
        <w:rPr>
          <w:sz w:val="20"/>
          <w:szCs w:val="20"/>
        </w:rPr>
        <w:t>možn</w:t>
      </w:r>
      <w:proofErr w:type="spellEnd"/>
      <w:r>
        <w:rPr>
          <w:sz w:val="20"/>
          <w:szCs w:val="20"/>
          <w:lang w:val="fr-FR"/>
        </w:rPr>
        <w:t xml:space="preserve">é </w:t>
      </w:r>
      <w:proofErr w:type="spellStart"/>
      <w:r>
        <w:rPr>
          <w:sz w:val="20"/>
          <w:szCs w:val="20"/>
        </w:rPr>
        <w:t>elektrick</w:t>
      </w:r>
      <w:proofErr w:type="spellEnd"/>
      <w:r>
        <w:rPr>
          <w:sz w:val="20"/>
          <w:szCs w:val="20"/>
          <w:lang w:val="fr-FR"/>
        </w:rPr>
        <w:t xml:space="preserve">é </w:t>
      </w:r>
      <w:r>
        <w:rPr>
          <w:sz w:val="20"/>
          <w:szCs w:val="20"/>
        </w:rPr>
        <w:t xml:space="preserve">odpojení zesilovače z </w:t>
      </w:r>
      <w:proofErr w:type="spellStart"/>
      <w:r>
        <w:rPr>
          <w:sz w:val="20"/>
          <w:szCs w:val="20"/>
        </w:rPr>
        <w:t>elektrick</w:t>
      </w:r>
      <w:proofErr w:type="spellEnd"/>
      <w:r>
        <w:rPr>
          <w:sz w:val="20"/>
          <w:szCs w:val="20"/>
          <w:lang w:val="fr-FR"/>
        </w:rPr>
        <w:t xml:space="preserve">é </w:t>
      </w:r>
      <w:r>
        <w:rPr>
          <w:sz w:val="20"/>
          <w:szCs w:val="20"/>
        </w:rPr>
        <w:t>sítě, zesilovač musí být snadno přístupný.</w:t>
      </w:r>
    </w:p>
    <w:p w14:paraId="24A938EF" w14:textId="77777777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p w14:paraId="0AF9DDA7" w14:textId="77777777" w:rsidR="0076439B" w:rsidRDefault="007E07C9">
      <w:pPr>
        <w:pStyle w:val="Vchoz"/>
        <w:keepLines/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E. TECHNICKÁ DATA</w:t>
      </w:r>
    </w:p>
    <w:p w14:paraId="2EB90551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- 1 vstupní / 2 výstupní konektory </w:t>
      </w:r>
      <w:r>
        <w:rPr>
          <w:sz w:val="20"/>
          <w:szCs w:val="20"/>
          <w:lang w:val="de-DE"/>
        </w:rPr>
        <w:t>75 Ohms</w:t>
      </w:r>
    </w:p>
    <w:p w14:paraId="0B0DD05E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- Nastavitelné zesílení</w:t>
      </w:r>
      <w:r>
        <w:rPr>
          <w:sz w:val="20"/>
          <w:szCs w:val="20"/>
          <w:lang w:val="pt-PT"/>
        </w:rPr>
        <w:t>m o v</w:t>
      </w:r>
      <w:proofErr w:type="spellStart"/>
      <w:r>
        <w:rPr>
          <w:sz w:val="20"/>
          <w:szCs w:val="20"/>
        </w:rPr>
        <w:t>íce</w:t>
      </w:r>
      <w:proofErr w:type="spellEnd"/>
      <w:r>
        <w:rPr>
          <w:sz w:val="20"/>
          <w:szCs w:val="20"/>
        </w:rPr>
        <w:t xml:space="preserve"> než </w:t>
      </w:r>
      <w:r>
        <w:rPr>
          <w:sz w:val="20"/>
          <w:szCs w:val="20"/>
          <w:lang w:val="en-US"/>
        </w:rPr>
        <w:t xml:space="preserve">20 dB </w:t>
      </w:r>
    </w:p>
    <w:p w14:paraId="2BFF54C1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- Napájení: 230 V AC / 50 Hz </w:t>
      </w:r>
      <w:proofErr w:type="gramStart"/>
      <w:r>
        <w:rPr>
          <w:sz w:val="20"/>
          <w:szCs w:val="20"/>
        </w:rPr>
        <w:t>3W</w:t>
      </w:r>
      <w:proofErr w:type="gramEnd"/>
    </w:p>
    <w:p w14:paraId="7D634933" w14:textId="77777777" w:rsidR="0076439B" w:rsidRDefault="007E07C9">
      <w:pPr>
        <w:pStyle w:val="Vchoz"/>
        <w:keepLines/>
        <w:widowControl w:val="0"/>
        <w:rPr>
          <w:sz w:val="20"/>
          <w:szCs w:val="20"/>
        </w:rPr>
      </w:pPr>
      <w:r>
        <w:rPr>
          <w:sz w:val="20"/>
          <w:szCs w:val="20"/>
        </w:rPr>
        <w:t>- Frekvenční rozsah: 40-790 MHz</w:t>
      </w:r>
    </w:p>
    <w:p w14:paraId="64FC289B" w14:textId="77777777" w:rsidR="0076439B" w:rsidRDefault="0076439B">
      <w:pPr>
        <w:pStyle w:val="Vchoz"/>
        <w:keepLines/>
        <w:widowControl w:val="0"/>
        <w:rPr>
          <w:sz w:val="20"/>
          <w:szCs w:val="20"/>
        </w:rPr>
      </w:pPr>
    </w:p>
    <w:sectPr w:rsidR="0076439B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2B285" w14:textId="77777777" w:rsidR="00D037D2" w:rsidRDefault="007E07C9">
      <w:r>
        <w:separator/>
      </w:r>
    </w:p>
  </w:endnote>
  <w:endnote w:type="continuationSeparator" w:id="0">
    <w:p w14:paraId="7CF06AE2" w14:textId="77777777" w:rsidR="00D037D2" w:rsidRDefault="007E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E4D1B" w14:textId="77777777" w:rsidR="0076439B" w:rsidRDefault="007643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AC930" w14:textId="77777777" w:rsidR="00D037D2" w:rsidRDefault="007E07C9">
      <w:r>
        <w:separator/>
      </w:r>
    </w:p>
  </w:footnote>
  <w:footnote w:type="continuationSeparator" w:id="0">
    <w:p w14:paraId="6D68540F" w14:textId="77777777" w:rsidR="00D037D2" w:rsidRDefault="007E0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54C3A" w14:textId="77777777" w:rsidR="0076439B" w:rsidRDefault="007643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9B"/>
    <w:rsid w:val="001F3BEB"/>
    <w:rsid w:val="0076439B"/>
    <w:rsid w:val="007E07C9"/>
    <w:rsid w:val="00D037D2"/>
    <w:rsid w:val="00F8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C8E1"/>
  <w15:docId w15:val="{F25C1E5D-07D4-4898-A324-935A0353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choz">
    <w:name w:val="Výchozí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Iva Kureckova</cp:lastModifiedBy>
  <cp:revision>3</cp:revision>
  <dcterms:created xsi:type="dcterms:W3CDTF">2022-06-21T11:23:00Z</dcterms:created>
  <dcterms:modified xsi:type="dcterms:W3CDTF">2024-07-16T09:53:00Z</dcterms:modified>
</cp:coreProperties>
</file>