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E1835" w14:textId="62A7A98D" w:rsidR="000F0C1E" w:rsidRPr="00DD49FC" w:rsidRDefault="00A06000" w:rsidP="00032AEC">
      <w:pPr>
        <w:jc w:val="center"/>
        <w:rPr>
          <w:rStyle w:val="Nadpis1Char"/>
          <w:b/>
          <w:bCs/>
          <w:lang w:val="sk-SK"/>
        </w:rPr>
      </w:pPr>
      <w:r w:rsidRPr="00DD49FC">
        <w:rPr>
          <w:noProof/>
          <w:lang w:val="sk-SK"/>
        </w:rPr>
        <w:drawing>
          <wp:inline distT="0" distB="0" distL="0" distR="0" wp14:anchorId="3DB458B9" wp14:editId="2253E27A">
            <wp:extent cx="6294435" cy="7877175"/>
            <wp:effectExtent l="0" t="0" r="0" b="0"/>
            <wp:docPr id="84065714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6571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2399" cy="788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0C1E" w:rsidRPr="00DD49FC">
        <w:rPr>
          <w:rStyle w:val="Nadpis1Char"/>
          <w:b/>
          <w:bCs/>
          <w:lang w:val="sk-SK"/>
        </w:rPr>
        <w:t xml:space="preserve">Manuál  - </w:t>
      </w:r>
      <w:r w:rsidRPr="00DD49FC">
        <w:rPr>
          <w:rStyle w:val="Nadpis1Char"/>
          <w:b/>
          <w:bCs/>
          <w:lang w:val="sk-SK"/>
        </w:rPr>
        <w:t>M</w:t>
      </w:r>
      <w:r w:rsidR="000F0C1E" w:rsidRPr="00DD49FC">
        <w:rPr>
          <w:rStyle w:val="Nadpis1Char"/>
          <w:b/>
          <w:bCs/>
          <w:lang w:val="sk-SK"/>
        </w:rPr>
        <w:t xml:space="preserve">ikrovlnná </w:t>
      </w:r>
      <w:r w:rsidR="00E3590D" w:rsidRPr="00DD49FC">
        <w:rPr>
          <w:rStyle w:val="Nadpis1Char"/>
          <w:b/>
          <w:bCs/>
          <w:lang w:val="sk-SK"/>
        </w:rPr>
        <w:t>rúra</w:t>
      </w:r>
      <w:r w:rsidRPr="00DD49FC">
        <w:rPr>
          <w:rStyle w:val="Nadpis1Char"/>
          <w:b/>
          <w:bCs/>
          <w:lang w:val="sk-SK"/>
        </w:rPr>
        <w:t xml:space="preserve"> </w:t>
      </w:r>
      <w:r w:rsidR="000F0C1E" w:rsidRPr="00DD49FC">
        <w:rPr>
          <w:rStyle w:val="Nadpis1Char"/>
          <w:b/>
          <w:bCs/>
          <w:lang w:val="sk-SK"/>
        </w:rPr>
        <w:t>BXMZ</w:t>
      </w:r>
      <w:r w:rsidRPr="00DD49FC">
        <w:rPr>
          <w:rStyle w:val="Nadpis1Char"/>
          <w:b/>
          <w:bCs/>
          <w:lang w:val="sk-SK"/>
        </w:rPr>
        <w:t>9</w:t>
      </w:r>
      <w:r w:rsidR="000F0C1E" w:rsidRPr="00DD49FC">
        <w:rPr>
          <w:rStyle w:val="Nadpis1Char"/>
          <w:b/>
          <w:bCs/>
          <w:lang w:val="sk-SK"/>
        </w:rPr>
        <w:t>0</w:t>
      </w:r>
      <w:r w:rsidRPr="00DD49FC">
        <w:rPr>
          <w:rStyle w:val="Nadpis1Char"/>
          <w:b/>
          <w:bCs/>
          <w:lang w:val="sk-SK"/>
        </w:rPr>
        <w:t>1</w:t>
      </w:r>
      <w:r w:rsidR="000F0C1E" w:rsidRPr="00DD49FC">
        <w:rPr>
          <w:rStyle w:val="Nadpis1Char"/>
          <w:b/>
          <w:bCs/>
          <w:lang w:val="sk-SK"/>
        </w:rPr>
        <w:t>E</w:t>
      </w:r>
    </w:p>
    <w:p w14:paraId="07C22EF7" w14:textId="42C664CE" w:rsidR="00A06000" w:rsidRPr="00DD49FC" w:rsidRDefault="00A06000" w:rsidP="0063798B">
      <w:pPr>
        <w:pStyle w:val="Nadpis1"/>
        <w:rPr>
          <w:b/>
          <w:bCs/>
          <w:lang w:val="sk-SK"/>
        </w:rPr>
      </w:pPr>
    </w:p>
    <w:p w14:paraId="6B49AC91" w14:textId="44018ADE" w:rsidR="0063798B" w:rsidRPr="00DD49FC" w:rsidRDefault="000F0C1E" w:rsidP="0063798B">
      <w:pPr>
        <w:pStyle w:val="Nadpis1"/>
        <w:rPr>
          <w:b/>
          <w:bCs/>
          <w:lang w:val="sk-SK"/>
        </w:rPr>
      </w:pPr>
      <w:r w:rsidRPr="00DD49FC">
        <w:rPr>
          <w:b/>
          <w:bCs/>
          <w:lang w:val="sk-SK"/>
        </w:rPr>
        <w:t xml:space="preserve">MIKROVLNNÁ </w:t>
      </w:r>
      <w:r w:rsidR="00E3590D" w:rsidRPr="00DD49FC">
        <w:rPr>
          <w:b/>
          <w:bCs/>
          <w:lang w:val="sk-SK"/>
        </w:rPr>
        <w:t>RÚRA</w:t>
      </w:r>
      <w:r w:rsidRPr="00DD49FC">
        <w:rPr>
          <w:b/>
          <w:bCs/>
          <w:lang w:val="sk-SK"/>
        </w:rPr>
        <w:t xml:space="preserve"> BXMZ</w:t>
      </w:r>
      <w:r w:rsidR="00A06000" w:rsidRPr="00DD49FC">
        <w:rPr>
          <w:b/>
          <w:bCs/>
          <w:lang w:val="sk-SK"/>
        </w:rPr>
        <w:t>901</w:t>
      </w:r>
      <w:r w:rsidRPr="00DD49FC">
        <w:rPr>
          <w:b/>
          <w:bCs/>
          <w:lang w:val="sk-SK"/>
        </w:rPr>
        <w:t>E</w:t>
      </w:r>
    </w:p>
    <w:p w14:paraId="185B83EC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Vážený zákazník,</w:t>
      </w:r>
    </w:p>
    <w:p w14:paraId="09E0B82C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Ďakujeme, že ste sa rozhodli zakúpiť produkt značky BLACK+DECKER.</w:t>
      </w:r>
    </w:p>
    <w:p w14:paraId="0D0635BF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Vďaka svojej technológii, dizajnu a prevádzke a skutočnosti, že prekračuje najprísnejšie štandardy kvality, je možné zaistiť plne uspokojivé používanie a dlhú životnosť produktu.</w:t>
      </w:r>
    </w:p>
    <w:p w14:paraId="7874E9EF" w14:textId="424897FC" w:rsidR="009F072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• Pred zapnutím spotrebiča si pozorne prečítajte tieto pokyny a uschovajte ich pre budúce použitie. Nedodržanie a nedodržanie týchto pokynov môže viesť k nehodám.</w:t>
      </w:r>
    </w:p>
    <w:p w14:paraId="49FE8E61" w14:textId="77777777" w:rsidR="00E3590D" w:rsidRPr="00DD49FC" w:rsidRDefault="00E3590D" w:rsidP="00E3590D">
      <w:pPr>
        <w:spacing w:after="0"/>
        <w:rPr>
          <w:lang w:val="sk-SK"/>
        </w:rPr>
      </w:pPr>
    </w:p>
    <w:p w14:paraId="2F310645" w14:textId="77777777" w:rsidR="00E3590D" w:rsidRPr="00DD49FC" w:rsidRDefault="00E3590D" w:rsidP="000F0C1E">
      <w:pPr>
        <w:pStyle w:val="Nadpis2"/>
        <w:rPr>
          <w:b/>
          <w:bCs/>
          <w:lang w:val="sk-SK"/>
        </w:rPr>
      </w:pPr>
      <w:r w:rsidRPr="00DD49FC">
        <w:rPr>
          <w:b/>
          <w:bCs/>
          <w:lang w:val="sk-SK"/>
        </w:rPr>
        <w:t>BEZPEČNOSTNÉ RADY A VAROVANIE</w:t>
      </w:r>
    </w:p>
    <w:p w14:paraId="2986134A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VAROVANIE: Ak sú dvierka alebo tesnenie dvierok poškodené, rúru nesmiete používať, kým ju neopraví kompetentná osoba.</w:t>
      </w:r>
    </w:p>
    <w:p w14:paraId="179ECEF5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VAROVANIE: Pre kohokoľvek iného ako kompetentnú osobu je nebezpečné vykonávať akýkoľvek servis alebo opravu, ktorá zahŕňa odstránenie krytu, ktorý poskytuje ochranu pred vystavením mikrovlnnej energii.</w:t>
      </w:r>
    </w:p>
    <w:p w14:paraId="42765503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VAROVANIE: Tekutiny a iné potraviny sa nesmú ohrievať v uzavretých nádobách, pretože by mohli explodovať.</w:t>
      </w:r>
    </w:p>
    <w:p w14:paraId="50A81CEB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Tento spotrebič je určený iba na domáce použitie, nie na priemyselné alebo profesionálne použitie. Nie je určené na použitie hostí v pohostinských prostrediach, ako sú nocľah s raňajkami, hotely, motely a ďalšie typy obytných prostredí, a to ani na farmách, v priestoroch kuchynského personálu v obchodoch, kanceláriách a iných pracovných prostrediach.</w:t>
      </w:r>
    </w:p>
    <w:p w14:paraId="5C6A527D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Aby spotrebič správne fungoval, vyžaduje vhodnú ventiláciu. Ponechajte priestor 20 cm nad spotrebičom a 5 cm na každej strane.</w:t>
      </w:r>
    </w:p>
    <w:p w14:paraId="75EB6D8F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Používajte iba riad, ktorý je vhodný na použitie v mikrovlnnej rúre.</w:t>
      </w:r>
    </w:p>
    <w:p w14:paraId="63D6F338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Kovové nádoby na potraviny a nápoje nie sú počas varenia v mikrovlnnej rúre povolené.</w:t>
      </w:r>
    </w:p>
    <w:p w14:paraId="483D9751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Pri ohrievaní jedla v plastových alebo papierových nádobách sledujte rúru kvôli možnosti vznietenia.</w:t>
      </w:r>
    </w:p>
    <w:p w14:paraId="7DE2CE72" w14:textId="127D0135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 xml:space="preserve">• Mikrovlnná rúra je určená na ohrev jedál a nápojov. Sušenie potravín alebo odevov a zahrievanie </w:t>
      </w:r>
      <w:proofErr w:type="spellStart"/>
      <w:r w:rsidRPr="00DD49FC">
        <w:rPr>
          <w:rFonts w:cstheme="minorHAnsi"/>
          <w:lang w:val="sk-SK"/>
        </w:rPr>
        <w:t>nahrievac</w:t>
      </w:r>
      <w:r w:rsidR="00DD49FC">
        <w:rPr>
          <w:rFonts w:cstheme="minorHAnsi"/>
          <w:lang w:val="sk-SK"/>
        </w:rPr>
        <w:t>ia</w:t>
      </w:r>
      <w:r w:rsidRPr="00DD49FC">
        <w:rPr>
          <w:rFonts w:cstheme="minorHAnsi"/>
          <w:lang w:val="sk-SK"/>
        </w:rPr>
        <w:t>ch</w:t>
      </w:r>
      <w:proofErr w:type="spellEnd"/>
      <w:r w:rsidRPr="00DD49FC">
        <w:rPr>
          <w:rFonts w:cstheme="minorHAnsi"/>
          <w:lang w:val="sk-SK"/>
        </w:rPr>
        <w:t xml:space="preserve"> podložiek, hubiek, vlhkej handričky a podobne môže viesť k riziku zranenia, vznietenia alebo požiaru.</w:t>
      </w:r>
    </w:p>
    <w:p w14:paraId="674E5EA9" w14:textId="5F01AC6C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 xml:space="preserve">• Pokiaľ z neho vychádza dym, vypnite alebo odpojte spotrebič a nechajte dvierka zatvorené, aby ste udusili prípadné plamene. </w:t>
      </w:r>
    </w:p>
    <w:p w14:paraId="44926A3D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Mikrovlnný ohrev nápojov môže viesť k oneskorenému erupčnému varu; preto je treba dávať pozor pri manipulácii s nádobou.</w:t>
      </w:r>
    </w:p>
    <w:p w14:paraId="40027A3B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Obsah dojčenských fliaš a pohárov s detskou výživou je potrebné pred konzumáciou premiešať alebo pretrepať a skontrolovať teplotu, aby nedošlo k popáleniu.</w:t>
      </w:r>
    </w:p>
    <w:p w14:paraId="3A17FBA1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Vajcia v škrupine a celé vajcia natvrdo by sa nemali ohrievať v mikrovlnných rúrach, pretože môžu explodovať aj po ukončení mikrovlnného ohrevu.</w:t>
      </w:r>
    </w:p>
    <w:p w14:paraId="451D334B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Pred použitím očistite všetky časti výrobku, ktoré budú v kontakte s potravinami, ako je uvedené v časti čistenia.</w:t>
      </w:r>
    </w:p>
    <w:p w14:paraId="0C459BFE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Rúru je potrebné pravidelne čistiť a odstraňovať všetky usadeniny jedla.</w:t>
      </w:r>
    </w:p>
    <w:p w14:paraId="657E0748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Neudržovanie rúry v čistom stave by mohlo viesť k poškodeniu povrchu, čo by mohlo nepriaznivo ovplyvniť životnosť spotrebiča a prípadne viesť k nebezpečenstvu.</w:t>
      </w:r>
    </w:p>
    <w:p w14:paraId="2EEA5536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Spotrebič sa nesmie čistiť parným čističom.</w:t>
      </w:r>
    </w:p>
    <w:p w14:paraId="6ED3BC5A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Mikrovlnná rúra je určená na použitie ako voľne stojaca.</w:t>
      </w:r>
    </w:p>
    <w:p w14:paraId="4BEDAA54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Spotrebič nesmie byť umiestnený v skrini.</w:t>
      </w:r>
    </w:p>
    <w:p w14:paraId="77AC2610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Tento spotrebič môžu používať deti vo veku od 8 rokov a staršie a osoby so zníženými fyzickými, zmyslovými alebo duševnými schopnosťami alebo nedostatkom skúseností a znalostí, pokiaľ sú pod dohľadom alebo sú poučené o používaní spotrebiča bezpečným spôsobom a rozumejú súvisiace nebezpečenstvo.</w:t>
      </w:r>
    </w:p>
    <w:p w14:paraId="223D33F1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Toto zariadenie nie je hračka. Deti by mali byť pod dohľadom, aby sa zabezpečilo, že sa so spotrebičom nebudú hrať.</w:t>
      </w:r>
    </w:p>
    <w:p w14:paraId="20FE6F68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Čistenie a užívateľskú údržbu nesmú vykonávať deti, pokiaľ nie sú pod dozorom.</w:t>
      </w:r>
    </w:p>
    <w:p w14:paraId="5C04ADDD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Teplota dvierok a iných prístupných povrchov môže byť pri používaní spotrebiča vysoká.</w:t>
      </w:r>
    </w:p>
    <w:p w14:paraId="3A8EE342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Nepoužívajte spotrebič v spojení s programátorom, časovačom alebo iným zariadením, ktoré ho automaticky zapína.</w:t>
      </w:r>
    </w:p>
    <w:p w14:paraId="16B12B01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 xml:space="preserve">• Neodstraňujte sľudovú dosku zakrývajúcu </w:t>
      </w:r>
      <w:proofErr w:type="spellStart"/>
      <w:r w:rsidRPr="00DD49FC">
        <w:rPr>
          <w:rFonts w:cstheme="minorHAnsi"/>
          <w:lang w:val="sk-SK"/>
        </w:rPr>
        <w:t>vlnovod</w:t>
      </w:r>
      <w:proofErr w:type="spellEnd"/>
      <w:r w:rsidRPr="00DD49FC">
        <w:rPr>
          <w:rFonts w:cstheme="minorHAnsi"/>
          <w:lang w:val="sk-SK"/>
        </w:rPr>
        <w:t>.</w:t>
      </w:r>
    </w:p>
    <w:p w14:paraId="25CB788B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Ak je poškodený napájací kábel, musí ho vymeniť výrobca, jeho servisný zástupca alebo podobne kvalifikovaná osoba, aby sa predišlo nebezpečenstvu.</w:t>
      </w:r>
    </w:p>
    <w:p w14:paraId="09DC224C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Tento spotrebič je určený iba na domáce použitie, nie na profesionálne priemyselné použitie.</w:t>
      </w:r>
    </w:p>
    <w:p w14:paraId="5D1C811E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Pred zapojením spotrebiča sa uistite, že napätie uvedené na typovom štítku zodpovedá napätiu v sieti.</w:t>
      </w:r>
    </w:p>
    <w:p w14:paraId="29924EFD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Pripojte spotrebič k základni s uzemňovacou zásuvkou odolnou minimálne 10 ampérom.</w:t>
      </w:r>
    </w:p>
    <w:p w14:paraId="09DF03FA" w14:textId="6CED19BF" w:rsidR="002F7472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Zástrčka spotrebiča musí správne zapadnúť do sieťovej zásuvky. Nemeňte zástrčku. Nepoužívajte zásuvkové adaptéry.</w:t>
      </w:r>
    </w:p>
    <w:p w14:paraId="6DB06808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</w:p>
    <w:p w14:paraId="21EBBEDF" w14:textId="1FBB87E8" w:rsidR="002F7472" w:rsidRPr="00DD49FC" w:rsidRDefault="002F7472" w:rsidP="002F7472">
      <w:pPr>
        <w:pStyle w:val="Nadpis2"/>
        <w:rPr>
          <w:rStyle w:val="Odkazintenzivn"/>
          <w:color w:val="2F5496" w:themeColor="accent1" w:themeShade="BF"/>
          <w:lang w:val="sk-SK"/>
        </w:rPr>
      </w:pPr>
      <w:r w:rsidRPr="00DD49FC">
        <w:rPr>
          <w:rStyle w:val="Odkazintenzivn"/>
          <w:color w:val="2F5496" w:themeColor="accent1" w:themeShade="BF"/>
          <w:lang w:val="sk-SK"/>
        </w:rPr>
        <w:t>POPIS</w:t>
      </w:r>
    </w:p>
    <w:p w14:paraId="1039F9A8" w14:textId="785983A7" w:rsidR="002F7472" w:rsidRPr="00DD49FC" w:rsidRDefault="00E3590D" w:rsidP="00EA6DA4">
      <w:pPr>
        <w:spacing w:after="0"/>
        <w:rPr>
          <w:lang w:val="sk-SK"/>
        </w:rPr>
      </w:pPr>
      <w:r w:rsidRPr="00DD49FC">
        <w:rPr>
          <w:b/>
          <w:bCs/>
          <w:noProof/>
          <w:lang w:val="sk-SK"/>
        </w:rPr>
        <w:drawing>
          <wp:anchor distT="0" distB="0" distL="114300" distR="114300" simplePos="0" relativeHeight="251664384" behindDoc="1" locked="0" layoutInCell="1" allowOverlap="1" wp14:anchorId="417DB843" wp14:editId="6D5C9920">
            <wp:simplePos x="0" y="0"/>
            <wp:positionH relativeFrom="margin">
              <wp:posOffset>1948180</wp:posOffset>
            </wp:positionH>
            <wp:positionV relativeFrom="paragraph">
              <wp:posOffset>12065</wp:posOffset>
            </wp:positionV>
            <wp:extent cx="4524375" cy="4284011"/>
            <wp:effectExtent l="0" t="0" r="0" b="2540"/>
            <wp:wrapTight wrapText="bothSides">
              <wp:wrapPolygon edited="0">
                <wp:start x="0" y="0"/>
                <wp:lineTo x="0" y="21517"/>
                <wp:lineTo x="21464" y="21517"/>
                <wp:lineTo x="21464" y="0"/>
                <wp:lineTo x="0" y="0"/>
              </wp:wrapPolygon>
            </wp:wrapTight>
            <wp:docPr id="7020376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03761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05" t="8824" r="-673" b="18542"/>
                    <a:stretch/>
                  </pic:blipFill>
                  <pic:spPr bwMode="auto">
                    <a:xfrm>
                      <a:off x="0" y="0"/>
                      <a:ext cx="4524375" cy="4284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B38855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A Dvere</w:t>
      </w:r>
    </w:p>
    <w:p w14:paraId="6881D475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 xml:space="preserve">B Otváranie dvierok </w:t>
      </w:r>
    </w:p>
    <w:p w14:paraId="57C07374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C LED panel</w:t>
      </w:r>
    </w:p>
    <w:p w14:paraId="0D1A1903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D Voľba auto menu</w:t>
      </w:r>
    </w:p>
    <w:p w14:paraId="3D3E42D6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E Ovládací panel</w:t>
      </w:r>
    </w:p>
    <w:p w14:paraId="1896CECE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F Mikrovlnná doska</w:t>
      </w:r>
    </w:p>
    <w:p w14:paraId="6C887E1D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G Otočný tanier</w:t>
      </w:r>
    </w:p>
    <w:p w14:paraId="24320C02" w14:textId="4B5B111A" w:rsidR="00A06000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H Plech</w:t>
      </w:r>
    </w:p>
    <w:p w14:paraId="06F752B3" w14:textId="5060166D" w:rsidR="002F7472" w:rsidRPr="00DD49FC" w:rsidRDefault="00A06000" w:rsidP="00EA6DA4">
      <w:pPr>
        <w:spacing w:after="0"/>
        <w:rPr>
          <w:lang w:val="sk-SK"/>
        </w:rPr>
      </w:pPr>
      <w:r w:rsidRPr="00DD49FC">
        <w:rPr>
          <w:b/>
          <w:bCs/>
          <w:noProof/>
          <w:lang w:val="sk-SK"/>
        </w:rPr>
        <w:lastRenderedPageBreak/>
        <w:drawing>
          <wp:anchor distT="0" distB="0" distL="114300" distR="114300" simplePos="0" relativeHeight="251663360" behindDoc="1" locked="0" layoutInCell="1" allowOverlap="1" wp14:anchorId="40958FD4" wp14:editId="2DA47ED9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181225" cy="3978910"/>
            <wp:effectExtent l="0" t="0" r="9525" b="2540"/>
            <wp:wrapTight wrapText="bothSides">
              <wp:wrapPolygon edited="0">
                <wp:start x="0" y="0"/>
                <wp:lineTo x="0" y="21510"/>
                <wp:lineTo x="21506" y="21510"/>
                <wp:lineTo x="21506" y="0"/>
                <wp:lineTo x="0" y="0"/>
              </wp:wrapPolygon>
            </wp:wrapTight>
            <wp:docPr id="147199710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997106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80" t="4378" r="2040" b="6565"/>
                    <a:stretch/>
                  </pic:blipFill>
                  <pic:spPr bwMode="auto">
                    <a:xfrm>
                      <a:off x="0" y="0"/>
                      <a:ext cx="2181225" cy="3978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D37D16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1. Voľba výkonu</w:t>
      </w:r>
    </w:p>
    <w:p w14:paraId="6672B20C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2. Hodiny/Nastavenie hmotnosti</w:t>
      </w:r>
    </w:p>
    <w:p w14:paraId="59255644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3. Voľba grilovania</w:t>
      </w:r>
    </w:p>
    <w:p w14:paraId="086B5BBA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4. Voľba kombinovaných funkcií</w:t>
      </w:r>
    </w:p>
    <w:p w14:paraId="19AAAD10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 xml:space="preserve">5. Voľba </w:t>
      </w:r>
      <w:proofErr w:type="spellStart"/>
      <w:r w:rsidRPr="00DD49FC">
        <w:rPr>
          <w:lang w:val="sk-SK"/>
        </w:rPr>
        <w:t>konvekcie</w:t>
      </w:r>
      <w:proofErr w:type="spellEnd"/>
      <w:r w:rsidRPr="00DD49FC">
        <w:rPr>
          <w:lang w:val="sk-SK"/>
        </w:rPr>
        <w:t xml:space="preserve"> (prúdenie)</w:t>
      </w:r>
    </w:p>
    <w:p w14:paraId="43BE0505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 xml:space="preserve">6. Voľba mikrovlnného ohrevu a </w:t>
      </w:r>
      <w:proofErr w:type="spellStart"/>
      <w:r w:rsidRPr="00DD49FC">
        <w:rPr>
          <w:lang w:val="sk-SK"/>
        </w:rPr>
        <w:t>konvekcie</w:t>
      </w:r>
      <w:proofErr w:type="spellEnd"/>
    </w:p>
    <w:p w14:paraId="6BD37239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7. Tlačidlo ŠTART</w:t>
      </w:r>
    </w:p>
    <w:p w14:paraId="29D1D3A5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8. Tlačidlo STOP/ZRUŠIŤ</w:t>
      </w:r>
    </w:p>
    <w:p w14:paraId="71B119CF" w14:textId="77777777" w:rsidR="00E3590D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9. Multifunkčný gombík</w:t>
      </w:r>
    </w:p>
    <w:p w14:paraId="3238153C" w14:textId="77777777" w:rsidR="00E3590D" w:rsidRPr="00DD49FC" w:rsidRDefault="00E3590D" w:rsidP="00E3590D">
      <w:pPr>
        <w:spacing w:after="0"/>
        <w:rPr>
          <w:lang w:val="sk-SK"/>
        </w:rPr>
      </w:pPr>
    </w:p>
    <w:p w14:paraId="2C935C2A" w14:textId="77777777" w:rsidR="00E3590D" w:rsidRPr="00DD49FC" w:rsidRDefault="00E3590D" w:rsidP="00E3590D">
      <w:pPr>
        <w:spacing w:after="0"/>
        <w:rPr>
          <w:lang w:val="sk-SK"/>
        </w:rPr>
      </w:pPr>
    </w:p>
    <w:p w14:paraId="1747FBC6" w14:textId="2C438808" w:rsidR="002F7472" w:rsidRPr="00DD49FC" w:rsidRDefault="00E3590D" w:rsidP="00E3590D">
      <w:pPr>
        <w:spacing w:after="0"/>
        <w:rPr>
          <w:lang w:val="sk-SK"/>
        </w:rPr>
      </w:pPr>
      <w:r w:rsidRPr="00DD49FC">
        <w:rPr>
          <w:lang w:val="sk-SK"/>
        </w:rPr>
        <w:t>Pokiaľ model vášho spotrebiča nemá vyššie popísané príslušenstvo, je možné ich tiež zakúpiť samostatne u servisného strediska.</w:t>
      </w:r>
    </w:p>
    <w:p w14:paraId="769BA45C" w14:textId="10B631D9" w:rsidR="002F7472" w:rsidRPr="00DD49FC" w:rsidRDefault="002F7472" w:rsidP="00EA6DA4">
      <w:pPr>
        <w:spacing w:after="0"/>
        <w:rPr>
          <w:lang w:val="sk-SK"/>
        </w:rPr>
      </w:pPr>
    </w:p>
    <w:p w14:paraId="6CFC28C3" w14:textId="77777777" w:rsidR="005F2A50" w:rsidRPr="00DD49FC" w:rsidRDefault="005F2A50" w:rsidP="00EA6DA4">
      <w:pPr>
        <w:spacing w:after="0"/>
        <w:rPr>
          <w:lang w:val="sk-SK"/>
        </w:rPr>
      </w:pPr>
    </w:p>
    <w:p w14:paraId="4ED21D90" w14:textId="77777777" w:rsidR="005F2A50" w:rsidRPr="00DD49FC" w:rsidRDefault="005F2A50" w:rsidP="00EA6DA4">
      <w:pPr>
        <w:spacing w:after="0"/>
        <w:rPr>
          <w:lang w:val="sk-SK"/>
        </w:rPr>
      </w:pPr>
    </w:p>
    <w:p w14:paraId="3A472DF3" w14:textId="77777777" w:rsidR="005F2A50" w:rsidRPr="00DD49FC" w:rsidRDefault="005F2A50" w:rsidP="00EA6DA4">
      <w:pPr>
        <w:spacing w:after="0"/>
        <w:rPr>
          <w:lang w:val="sk-SK"/>
        </w:rPr>
      </w:pPr>
    </w:p>
    <w:p w14:paraId="2D07DB20" w14:textId="77777777" w:rsidR="005F2A50" w:rsidRPr="00DD49FC" w:rsidRDefault="005F2A50" w:rsidP="00EA6DA4">
      <w:pPr>
        <w:spacing w:after="0"/>
        <w:rPr>
          <w:lang w:val="sk-SK"/>
        </w:rPr>
      </w:pPr>
    </w:p>
    <w:p w14:paraId="17B7FAC1" w14:textId="77777777" w:rsidR="005F2A50" w:rsidRPr="00DD49FC" w:rsidRDefault="005F2A50" w:rsidP="00EA6DA4">
      <w:pPr>
        <w:spacing w:after="0"/>
        <w:rPr>
          <w:lang w:val="sk-SK"/>
        </w:rPr>
      </w:pPr>
    </w:p>
    <w:p w14:paraId="241A4EE7" w14:textId="77777777" w:rsidR="005F2A50" w:rsidRPr="00DD49FC" w:rsidRDefault="005F2A50" w:rsidP="00EA6DA4">
      <w:pPr>
        <w:spacing w:after="0"/>
        <w:rPr>
          <w:lang w:val="sk-SK"/>
        </w:rPr>
      </w:pPr>
    </w:p>
    <w:p w14:paraId="52289D87" w14:textId="77777777" w:rsidR="005F2A50" w:rsidRPr="00DD49FC" w:rsidRDefault="005F2A50" w:rsidP="00EA6DA4">
      <w:pPr>
        <w:spacing w:after="0"/>
        <w:rPr>
          <w:lang w:val="sk-SK"/>
        </w:rPr>
      </w:pPr>
    </w:p>
    <w:p w14:paraId="034732A0" w14:textId="77777777" w:rsidR="005F2A50" w:rsidRPr="00DD49FC" w:rsidRDefault="005F2A50" w:rsidP="00EA6DA4">
      <w:pPr>
        <w:spacing w:after="0"/>
        <w:rPr>
          <w:lang w:val="sk-SK"/>
        </w:rPr>
      </w:pPr>
    </w:p>
    <w:p w14:paraId="1F4B57A3" w14:textId="3BBE7F9C" w:rsidR="00B01F37" w:rsidRPr="00DD49FC" w:rsidRDefault="00B01F37" w:rsidP="00443243">
      <w:pPr>
        <w:pStyle w:val="Nadpis2"/>
        <w:rPr>
          <w:b/>
          <w:bCs/>
          <w:lang w:val="sk-SK"/>
        </w:rPr>
      </w:pPr>
      <w:r w:rsidRPr="00DD49FC">
        <w:rPr>
          <w:b/>
          <w:bCs/>
          <w:lang w:val="sk-SK"/>
        </w:rPr>
        <w:t>Použit</w:t>
      </w:r>
      <w:r w:rsidR="00E3590D" w:rsidRPr="00DD49FC">
        <w:rPr>
          <w:b/>
          <w:bCs/>
          <w:lang w:val="sk-SK"/>
        </w:rPr>
        <w:t>ie:</w:t>
      </w:r>
    </w:p>
    <w:p w14:paraId="5ED235D8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Ak spotrebič nepoužívate a pred vykonávaním akéhokoľvek čistenia, odpojte ho od elektrickej siete.</w:t>
      </w:r>
    </w:p>
    <w:p w14:paraId="416887B2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Tento spotrebič skladujte mimo dosahu detí a/alebo osôb s fyzickými, zmyslovými alebo obmedzenými duševnými schopnosťami alebo nedostatkom skúseností a znalostí.</w:t>
      </w:r>
    </w:p>
    <w:p w14:paraId="622A848A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Uistite sa, že prach, nečistoty alebo iné cudzie predmety neblokujú mriežku ventilátora na spotrebiči.</w:t>
      </w:r>
    </w:p>
    <w:p w14:paraId="142B89E9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Používajte spotrebič a jeho príslušenstvo a nástroje v súlade s týmito pokynmi, s ohľadom na pracovné podmienky a prácu, ktorú budete vykonávať.</w:t>
      </w:r>
    </w:p>
    <w:p w14:paraId="65567913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Používanie spotrebiča na iné činnosti, než na ktoré je určené, môže viesť k nebezpečnej situácii.</w:t>
      </w:r>
    </w:p>
    <w:p w14:paraId="018D9DA2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UPOZORNENIE: Nepoužívajte spotrebič, ak je sklo prasknuté alebo rozbité.</w:t>
      </w:r>
    </w:p>
    <w:p w14:paraId="5A47FB82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</w:p>
    <w:p w14:paraId="1C9334AA" w14:textId="77777777" w:rsidR="00E3590D" w:rsidRPr="00DD49FC" w:rsidRDefault="00E3590D" w:rsidP="00E3590D">
      <w:pPr>
        <w:spacing w:after="0"/>
        <w:rPr>
          <w:rStyle w:val="Nadpis2Char"/>
          <w:b/>
          <w:bCs/>
          <w:lang w:val="sk-SK"/>
        </w:rPr>
      </w:pPr>
      <w:r w:rsidRPr="00DD49FC">
        <w:rPr>
          <w:rStyle w:val="Nadpis2Char"/>
          <w:b/>
          <w:bCs/>
          <w:lang w:val="sk-SK"/>
        </w:rPr>
        <w:t>I</w:t>
      </w:r>
      <w:r w:rsidR="00251649" w:rsidRPr="00DD49FC">
        <w:rPr>
          <w:rStyle w:val="Nadpis2Char"/>
          <w:b/>
          <w:bCs/>
          <w:lang w:val="sk-SK"/>
        </w:rPr>
        <w:t>N</w:t>
      </w:r>
      <w:r w:rsidRPr="00DD49FC">
        <w:rPr>
          <w:rStyle w:val="Nadpis2Char"/>
          <w:b/>
          <w:bCs/>
          <w:lang w:val="sk-SK"/>
        </w:rPr>
        <w:t>ŠTALACIA</w:t>
      </w:r>
    </w:p>
    <w:p w14:paraId="25212217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Uistite sa, že ste zo spotrebiča odstránili všetok obalový materiál.</w:t>
      </w:r>
    </w:p>
    <w:p w14:paraId="7E984489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Nezakrývajte ani neblokujte žiadny z otvorov spotrebiča.</w:t>
      </w:r>
    </w:p>
    <w:p w14:paraId="738FC999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Zástrčka musí byť ľahko prístupná, aby ju bolo možné v prípade núdze odpojiť.</w:t>
      </w:r>
    </w:p>
    <w:p w14:paraId="5F7E47D0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Skontrolujte rúru, či nie je poškodené, ako sú nesprávne nastavené alebo ohnuté dvierka, poškodené tesnenia dvierok a tesniaci povrch, zlomené alebo uvoľnené pánty dvierok a západky a zárezy vnútri dutiny alebo na dvierkach. Pokiaľ dôjde k akémukoľvek poškodeniu, rúru nepoužívajte a obráťte sa na kvalifikovaný personál.</w:t>
      </w:r>
    </w:p>
    <w:p w14:paraId="0CE45A7C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Na mikrovlnnú rúru nič neklaďte.</w:t>
      </w:r>
    </w:p>
    <w:p w14:paraId="5CD844F3" w14:textId="30D8EC0C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Udržujte rúru oddelenú asi 20 cm na každej strane a 30 cm na zadnej strane, aby bolo zaistené správne vetranie.</w:t>
      </w:r>
    </w:p>
    <w:p w14:paraId="1ACAE926" w14:textId="77777777" w:rsidR="00E3590D" w:rsidRPr="00DD49FC" w:rsidRDefault="00E3590D" w:rsidP="00E3590D">
      <w:pPr>
        <w:pStyle w:val="Nadpis2"/>
        <w:rPr>
          <w:rFonts w:ascii="Segoe UI Symbol" w:eastAsiaTheme="minorHAnsi" w:hAnsi="Segoe UI Symbol" w:cs="Segoe UI Symbol"/>
          <w:color w:val="auto"/>
          <w:sz w:val="22"/>
          <w:szCs w:val="22"/>
          <w:lang w:val="sk-SK"/>
        </w:rPr>
      </w:pPr>
    </w:p>
    <w:p w14:paraId="2EA10991" w14:textId="0F562936" w:rsidR="00251649" w:rsidRPr="00DD49FC" w:rsidRDefault="00251649" w:rsidP="00E3590D">
      <w:pPr>
        <w:pStyle w:val="Nadpis2"/>
        <w:rPr>
          <w:b/>
          <w:bCs/>
          <w:lang w:val="sk-SK"/>
        </w:rPr>
      </w:pPr>
      <w:r w:rsidRPr="00DD49FC">
        <w:rPr>
          <w:b/>
          <w:bCs/>
          <w:lang w:val="sk-SK"/>
        </w:rPr>
        <w:t>Montáž na d</w:t>
      </w:r>
      <w:r w:rsidR="00E3590D" w:rsidRPr="00DD49FC">
        <w:rPr>
          <w:b/>
          <w:bCs/>
          <w:lang w:val="sk-SK"/>
        </w:rPr>
        <w:t>o</w:t>
      </w:r>
      <w:r w:rsidRPr="00DD49FC">
        <w:rPr>
          <w:b/>
          <w:bCs/>
          <w:lang w:val="sk-SK"/>
        </w:rPr>
        <w:t>sku</w:t>
      </w:r>
    </w:p>
    <w:p w14:paraId="47C3DDB1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Odstráňte všetok kartón a plasty zvnútra spotrebiča.</w:t>
      </w:r>
    </w:p>
    <w:p w14:paraId="401CB341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Umiestnite tanierové kolieska (G) do vnútorného priestoru mikrovlnnej rúry a uistite sa, že zostanú vo vnútri otvoru na vnútornej základni.</w:t>
      </w:r>
    </w:p>
    <w:p w14:paraId="5794E23B" w14:textId="2815AA4B" w:rsidR="008307A6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Umiestnite dosku na kolesá tak, aby stred zodpovedal vnútornej časti pripojenej k motoru.</w:t>
      </w:r>
    </w:p>
    <w:p w14:paraId="50CAF4AD" w14:textId="77777777" w:rsidR="00E3590D" w:rsidRPr="00DD49FC" w:rsidRDefault="00E3590D" w:rsidP="00E3590D">
      <w:pPr>
        <w:spacing w:after="0"/>
        <w:rPr>
          <w:lang w:val="sk-SK"/>
        </w:rPr>
      </w:pPr>
    </w:p>
    <w:p w14:paraId="6CF95EAE" w14:textId="7190A884" w:rsidR="00443243" w:rsidRPr="00DD49FC" w:rsidRDefault="00443243" w:rsidP="00443243">
      <w:pPr>
        <w:pStyle w:val="Nadpis2"/>
        <w:rPr>
          <w:rStyle w:val="Odkazintenzivn"/>
          <w:color w:val="2F5496" w:themeColor="accent1" w:themeShade="BF"/>
          <w:lang w:val="sk-SK"/>
        </w:rPr>
      </w:pPr>
      <w:r w:rsidRPr="00DD49FC">
        <w:rPr>
          <w:rStyle w:val="Odkazintenzivn"/>
          <w:color w:val="2F5496" w:themeColor="accent1" w:themeShade="BF"/>
          <w:lang w:val="sk-SK"/>
        </w:rPr>
        <w:t>SERVIS:</w:t>
      </w:r>
    </w:p>
    <w:p w14:paraId="5DBFE2D9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Zaistite, aby bol spotrebič opravovaný iba odborným personálom a že na výmenu existujúcich dielov/príslušenstva boli používané iba originálne náhradné diely alebo príslušenstvo.</w:t>
      </w:r>
    </w:p>
    <w:p w14:paraId="256E838A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POZOR: Ak nie je čistenie spotrebiča vykonané podľa týchto pokynov, hrozí nebezpečenstvo požiaru.</w:t>
      </w:r>
    </w:p>
    <w:p w14:paraId="42A80199" w14:textId="1BB8FD68" w:rsidR="00443243" w:rsidRPr="00DD49FC" w:rsidRDefault="00E3590D" w:rsidP="00E3590D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Akékoľvek nesprávne použitie alebo nedodržanie návodu na použitie spôsobí neplatnosť záruky a zodpovednosti výrobcu.</w:t>
      </w:r>
    </w:p>
    <w:p w14:paraId="37C14FC2" w14:textId="77777777" w:rsidR="00E3590D" w:rsidRPr="00DD49FC" w:rsidRDefault="00E3590D" w:rsidP="00E3590D">
      <w:pPr>
        <w:spacing w:after="0"/>
        <w:rPr>
          <w:rFonts w:cstheme="minorHAnsi"/>
          <w:lang w:val="sk-SK"/>
        </w:rPr>
      </w:pPr>
    </w:p>
    <w:p w14:paraId="1760BFF2" w14:textId="6997A7B6" w:rsidR="00443243" w:rsidRPr="00DD49FC" w:rsidRDefault="009060A1" w:rsidP="00443243">
      <w:pPr>
        <w:pStyle w:val="Nadpis2"/>
        <w:rPr>
          <w:rStyle w:val="Odkazintenzivn"/>
          <w:color w:val="2F5496" w:themeColor="accent1" w:themeShade="BF"/>
          <w:lang w:val="sk-SK"/>
        </w:rPr>
      </w:pPr>
      <w:r w:rsidRPr="00DD49FC">
        <w:rPr>
          <w:rStyle w:val="Odkazintenzivn"/>
          <w:color w:val="2F5496" w:themeColor="accent1" w:themeShade="BF"/>
          <w:lang w:val="sk-SK"/>
        </w:rPr>
        <w:t>ZAPOJEN</w:t>
      </w:r>
      <w:r w:rsidR="00E3590D" w:rsidRPr="00DD49FC">
        <w:rPr>
          <w:rStyle w:val="Odkazintenzivn"/>
          <w:color w:val="2F5496" w:themeColor="accent1" w:themeShade="BF"/>
          <w:lang w:val="sk-SK"/>
        </w:rPr>
        <w:t>IE</w:t>
      </w:r>
      <w:r w:rsidRPr="00DD49FC">
        <w:rPr>
          <w:rStyle w:val="Odkazintenzivn"/>
          <w:color w:val="2F5496" w:themeColor="accent1" w:themeShade="BF"/>
          <w:lang w:val="sk-SK"/>
        </w:rPr>
        <w:t xml:space="preserve"> – VŠEOBECNÉ IN</w:t>
      </w:r>
      <w:r w:rsidR="00CD169E" w:rsidRPr="00DD49FC">
        <w:rPr>
          <w:rStyle w:val="Odkazintenzivn"/>
          <w:color w:val="2F5496" w:themeColor="accent1" w:themeShade="BF"/>
          <w:lang w:val="sk-SK"/>
        </w:rPr>
        <w:t>Š</w:t>
      </w:r>
      <w:r w:rsidRPr="00DD49FC">
        <w:rPr>
          <w:rStyle w:val="Odkazintenzivn"/>
          <w:color w:val="2F5496" w:themeColor="accent1" w:themeShade="BF"/>
          <w:lang w:val="sk-SK"/>
        </w:rPr>
        <w:t>TRUKC</w:t>
      </w:r>
      <w:r w:rsidR="00CD169E" w:rsidRPr="00DD49FC">
        <w:rPr>
          <w:rStyle w:val="Odkazintenzivn"/>
          <w:color w:val="2F5496" w:themeColor="accent1" w:themeShade="BF"/>
          <w:lang w:val="sk-SK"/>
        </w:rPr>
        <w:t>I</w:t>
      </w:r>
      <w:r w:rsidRPr="00DD49FC">
        <w:rPr>
          <w:rStyle w:val="Odkazintenzivn"/>
          <w:color w:val="2F5496" w:themeColor="accent1" w:themeShade="BF"/>
          <w:lang w:val="sk-SK"/>
        </w:rPr>
        <w:t>E</w:t>
      </w:r>
    </w:p>
    <w:p w14:paraId="76BF9E62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Keď sa rúra prvýkrát pripojí, znie to pípnutie a všetky symboly sa rozsvietia. V tejto chvíli stlačte tlačidlo Stop/</w:t>
      </w:r>
      <w:proofErr w:type="spellStart"/>
      <w:r w:rsidRPr="00DD49FC">
        <w:rPr>
          <w:rFonts w:cstheme="minorHAnsi"/>
          <w:lang w:val="sk-SK"/>
        </w:rPr>
        <w:t>Cancel</w:t>
      </w:r>
      <w:proofErr w:type="spellEnd"/>
      <w:r w:rsidRPr="00DD49FC">
        <w:rPr>
          <w:rFonts w:cstheme="minorHAnsi"/>
          <w:lang w:val="sk-SK"/>
        </w:rPr>
        <w:t xml:space="preserve"> a prejdite do pohotovostného režimu.</w:t>
      </w:r>
    </w:p>
    <w:p w14:paraId="302BFBCE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Po 20 sekundách nečinnosti sa rúra vráti do pohotovostného režimu.</w:t>
      </w:r>
    </w:p>
    <w:p w14:paraId="2267DE63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Počas varenia, ak sa raz stlačte tlačidlo Stop/</w:t>
      </w:r>
      <w:proofErr w:type="spellStart"/>
      <w:r w:rsidRPr="00DD49FC">
        <w:rPr>
          <w:rFonts w:cstheme="minorHAnsi"/>
          <w:lang w:val="sk-SK"/>
        </w:rPr>
        <w:t>Cancel</w:t>
      </w:r>
      <w:proofErr w:type="spellEnd"/>
      <w:r w:rsidRPr="00DD49FC">
        <w:rPr>
          <w:rFonts w:cstheme="minorHAnsi"/>
          <w:lang w:val="sk-SK"/>
        </w:rPr>
        <w:t>, bude program pozastavený a potom stlačte Štart/</w:t>
      </w:r>
      <w:proofErr w:type="spellStart"/>
      <w:r w:rsidRPr="00DD49FC">
        <w:rPr>
          <w:rFonts w:cstheme="minorHAnsi"/>
          <w:lang w:val="sk-SK"/>
        </w:rPr>
        <w:t>Quick</w:t>
      </w:r>
      <w:proofErr w:type="spellEnd"/>
    </w:p>
    <w:p w14:paraId="05CB398F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START pre obnovenie, ale ak stlačte podložku Stop/</w:t>
      </w:r>
      <w:proofErr w:type="spellStart"/>
      <w:r w:rsidRPr="00DD49FC">
        <w:rPr>
          <w:rFonts w:cstheme="minorHAnsi"/>
          <w:lang w:val="sk-SK"/>
        </w:rPr>
        <w:t>Cancel</w:t>
      </w:r>
      <w:proofErr w:type="spellEnd"/>
      <w:r w:rsidRPr="00DD49FC">
        <w:rPr>
          <w:rFonts w:cstheme="minorHAnsi"/>
          <w:lang w:val="sk-SK"/>
        </w:rPr>
        <w:t xml:space="preserve"> dvakrát, bude program zrušený.</w:t>
      </w:r>
    </w:p>
    <w:p w14:paraId="606BE243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Po ukončení varenia sa obrazovka zobrazí koniec zvuku každé dve minúty, kým používateľ stlačí ľubovoľné tlačidlo alebo neotvorí dvere.</w:t>
      </w:r>
    </w:p>
    <w:p w14:paraId="25D410D7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Táto mikrovlnná rúra má chladiacu funkciu. Po dvoch minútach používania zostane chladiaci ventilátor asi 3 minúty, aby sa zaistilo správne vetranie mikrovlnnej rúry.</w:t>
      </w:r>
    </w:p>
    <w:p w14:paraId="60150BD2" w14:textId="5396BC2E" w:rsidR="002F0A10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Pripravte spotrebič podľa funkcie, ktorú chcete použiť:</w:t>
      </w:r>
    </w:p>
    <w:p w14:paraId="2E26D87D" w14:textId="77777777" w:rsidR="002F0A10" w:rsidRPr="00DD49FC" w:rsidRDefault="002F0A10" w:rsidP="002F0A10">
      <w:pPr>
        <w:spacing w:after="0"/>
        <w:rPr>
          <w:lang w:val="sk-SK"/>
        </w:rPr>
      </w:pPr>
    </w:p>
    <w:p w14:paraId="27734339" w14:textId="1584A3F4" w:rsidR="00893727" w:rsidRPr="00DD49FC" w:rsidRDefault="00893727" w:rsidP="009060A1">
      <w:pPr>
        <w:pStyle w:val="Nadpis2"/>
        <w:rPr>
          <w:rFonts w:asciiTheme="minorHAnsi" w:hAnsiTheme="minorHAnsi" w:cstheme="minorHAnsi"/>
          <w:b/>
          <w:bCs/>
          <w:lang w:val="sk-SK"/>
        </w:rPr>
      </w:pPr>
      <w:r w:rsidRPr="00DD49FC">
        <w:rPr>
          <w:rFonts w:asciiTheme="minorHAnsi" w:hAnsiTheme="minorHAnsi" w:cstheme="minorHAnsi"/>
          <w:b/>
          <w:bCs/>
          <w:lang w:val="sk-SK"/>
        </w:rPr>
        <w:t>Nastaven</w:t>
      </w:r>
      <w:r w:rsidR="00CD169E" w:rsidRPr="00DD49FC">
        <w:rPr>
          <w:rFonts w:asciiTheme="minorHAnsi" w:hAnsiTheme="minorHAnsi" w:cstheme="minorHAnsi"/>
          <w:b/>
          <w:bCs/>
          <w:lang w:val="sk-SK"/>
        </w:rPr>
        <w:t>ie</w:t>
      </w:r>
      <w:r w:rsidRPr="00DD49FC">
        <w:rPr>
          <w:rFonts w:asciiTheme="minorHAnsi" w:hAnsiTheme="minorHAnsi" w:cstheme="minorHAnsi"/>
          <w:b/>
          <w:bCs/>
          <w:lang w:val="sk-SK"/>
        </w:rPr>
        <w:t xml:space="preserve"> času hod</w:t>
      </w:r>
      <w:r w:rsidR="00CD169E" w:rsidRPr="00DD49FC">
        <w:rPr>
          <w:rFonts w:asciiTheme="minorHAnsi" w:hAnsiTheme="minorHAnsi" w:cstheme="minorHAnsi"/>
          <w:b/>
          <w:bCs/>
          <w:lang w:val="sk-SK"/>
        </w:rPr>
        <w:t>ín</w:t>
      </w:r>
    </w:p>
    <w:p w14:paraId="1F83CAA8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Stlačením tlačidla hodín môžete zvoliť nastavenie času hodín v 24 alebo 12 hodinovom cykle.</w:t>
      </w:r>
    </w:p>
    <w:p w14:paraId="1E0249B4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V pohotovostnom režime stlačte tlačidlo hodín raz alebo dvakrát a vyberte 24- alebo 12hodinové hodiny.</w:t>
      </w:r>
    </w:p>
    <w:p w14:paraId="58D23A7B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Otočte gombík ponuky/času a nastavte hodinovú číslicu.</w:t>
      </w:r>
    </w:p>
    <w:p w14:paraId="141A7473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Raz stlačte tlačidlo CLOCK.</w:t>
      </w:r>
    </w:p>
    <w:p w14:paraId="55F22B9B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Otočte gombík ponuky/času a nastavte minútovú číslicu.</w:t>
      </w:r>
    </w:p>
    <w:p w14:paraId="467FAC41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Potvrďte stlačením tlačidla CLOCK.</w:t>
      </w:r>
    </w:p>
    <w:p w14:paraId="2EED8C57" w14:textId="2B001660" w:rsidR="002F0A10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Poznámka: Počas varenia môžete skontrolovať aktuálny čas hodín stlačením tlačidla hodín</w:t>
      </w:r>
    </w:p>
    <w:p w14:paraId="3B8698B0" w14:textId="77777777" w:rsidR="00CD169E" w:rsidRPr="00DD49FC" w:rsidRDefault="00CD169E" w:rsidP="00CD169E">
      <w:pPr>
        <w:spacing w:after="0"/>
        <w:rPr>
          <w:lang w:val="sk-SK"/>
        </w:rPr>
      </w:pPr>
    </w:p>
    <w:p w14:paraId="227640D9" w14:textId="683B754E" w:rsidR="009060A1" w:rsidRPr="00DD49FC" w:rsidRDefault="009060A1" w:rsidP="009060A1">
      <w:pPr>
        <w:pStyle w:val="Nadpis2"/>
        <w:rPr>
          <w:b/>
          <w:bCs/>
          <w:lang w:val="sk-SK"/>
        </w:rPr>
      </w:pPr>
      <w:r w:rsidRPr="00DD49FC">
        <w:rPr>
          <w:b/>
          <w:bCs/>
          <w:lang w:val="sk-SK"/>
        </w:rPr>
        <w:t xml:space="preserve">NÁVOD </w:t>
      </w:r>
      <w:r w:rsidR="00CD169E" w:rsidRPr="00DD49FC">
        <w:rPr>
          <w:b/>
          <w:bCs/>
          <w:lang w:val="sk-SK"/>
        </w:rPr>
        <w:t>NA</w:t>
      </w:r>
      <w:r w:rsidRPr="00DD49FC">
        <w:rPr>
          <w:b/>
          <w:bCs/>
          <w:lang w:val="sk-SK"/>
        </w:rPr>
        <w:t xml:space="preserve"> POUŽIT</w:t>
      </w:r>
      <w:r w:rsidR="00CD169E" w:rsidRPr="00DD49FC">
        <w:rPr>
          <w:b/>
          <w:bCs/>
          <w:lang w:val="sk-SK"/>
        </w:rPr>
        <w:t>IE</w:t>
      </w:r>
    </w:p>
    <w:p w14:paraId="47BB85A3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Pred použitím:</w:t>
      </w:r>
    </w:p>
    <w:p w14:paraId="0002A46C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• Uistite sa, že balenie všetkých produktov bolo odstránené.</w:t>
      </w:r>
    </w:p>
    <w:p w14:paraId="006A6D6C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• Pripravte zariadenie podľa funkcie, ktorú chcete použiť:</w:t>
      </w:r>
    </w:p>
    <w:p w14:paraId="0DF485D5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Otvoriť dvere</w:t>
      </w:r>
    </w:p>
    <w:p w14:paraId="63715402" w14:textId="78BEE329" w:rsidR="009060A1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• Vytiahnite rukoväť a otvorte dvere.</w:t>
      </w:r>
    </w:p>
    <w:p w14:paraId="4ED84F73" w14:textId="77777777" w:rsidR="009060A1" w:rsidRPr="00DD49FC" w:rsidRDefault="009060A1" w:rsidP="009060A1">
      <w:pPr>
        <w:spacing w:after="0"/>
        <w:rPr>
          <w:lang w:val="sk-SK"/>
        </w:rPr>
      </w:pPr>
    </w:p>
    <w:p w14:paraId="1D1E6909" w14:textId="77777777" w:rsidR="00CD169E" w:rsidRPr="00DD49FC" w:rsidRDefault="00CD169E" w:rsidP="009060A1">
      <w:pPr>
        <w:spacing w:after="0"/>
        <w:rPr>
          <w:lang w:val="sk-SK"/>
        </w:rPr>
      </w:pPr>
    </w:p>
    <w:p w14:paraId="3E5CB5FB" w14:textId="369F4D57" w:rsidR="009060A1" w:rsidRPr="00DD49FC" w:rsidRDefault="009060A1" w:rsidP="009060A1">
      <w:pPr>
        <w:pStyle w:val="Nadpis3"/>
        <w:rPr>
          <w:lang w:val="sk-SK"/>
        </w:rPr>
      </w:pPr>
      <w:r w:rsidRPr="00DD49FC">
        <w:rPr>
          <w:lang w:val="sk-SK"/>
        </w:rPr>
        <w:lastRenderedPageBreak/>
        <w:t>Expresn</w:t>
      </w:r>
      <w:r w:rsidR="00CD169E" w:rsidRPr="00DD49FC">
        <w:rPr>
          <w:lang w:val="sk-SK"/>
        </w:rPr>
        <w:t>é</w:t>
      </w:r>
      <w:r w:rsidRPr="00DD49FC">
        <w:rPr>
          <w:lang w:val="sk-SK"/>
        </w:rPr>
        <w:t xml:space="preserve"> va</w:t>
      </w:r>
      <w:r w:rsidR="00CD169E" w:rsidRPr="00DD49FC">
        <w:rPr>
          <w:lang w:val="sk-SK"/>
        </w:rPr>
        <w:t>renie</w:t>
      </w:r>
    </w:p>
    <w:p w14:paraId="1CA5864C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Položte jedlo do mikrovlnnej rúry a zatvorte dvere.</w:t>
      </w:r>
    </w:p>
    <w:p w14:paraId="151DDA35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Stlačte tlačidlo Štart. Mikrovlnná rúra začne pracovať na Max výkon počas 30 sekúnd.</w:t>
      </w:r>
    </w:p>
    <w:p w14:paraId="6317B4A9" w14:textId="3548EE38" w:rsidR="009060A1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Poznámka: K expresnému vareniu môžete pridať 30 sekúnd zakaždým, keď stlačíte tlačidlo Štart.</w:t>
      </w:r>
    </w:p>
    <w:p w14:paraId="2C0402F9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</w:p>
    <w:p w14:paraId="08C7FBB9" w14:textId="46866F0E" w:rsidR="009060A1" w:rsidRPr="00DD49FC" w:rsidRDefault="009060A1" w:rsidP="009060A1">
      <w:pPr>
        <w:pStyle w:val="Nadpis3"/>
        <w:rPr>
          <w:lang w:val="sk-SK"/>
        </w:rPr>
      </w:pPr>
      <w:r w:rsidRPr="00DD49FC">
        <w:rPr>
          <w:lang w:val="sk-SK"/>
        </w:rPr>
        <w:t xml:space="preserve">Mikrovlnná </w:t>
      </w:r>
      <w:r w:rsidR="00CD169E" w:rsidRPr="00DD49FC">
        <w:rPr>
          <w:lang w:val="sk-SK"/>
        </w:rPr>
        <w:t>rúra</w:t>
      </w:r>
      <w:r w:rsidRPr="00DD49FC">
        <w:rPr>
          <w:lang w:val="sk-SK"/>
        </w:rPr>
        <w:t>:</w:t>
      </w:r>
    </w:p>
    <w:p w14:paraId="056BBEAA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Vložte jedlo do zariadenia a zatvorte dvere.</w:t>
      </w:r>
    </w:p>
    <w:p w14:paraId="117E4320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Z režimu pohotovostného režimu stlačením voliča napájania vyberte požadovaný výkon.</w:t>
      </w:r>
    </w:p>
    <w:p w14:paraId="33E1D20C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Otočte multifunkčný gombík a vyberte dobu varenia.</w:t>
      </w:r>
    </w:p>
    <w:p w14:paraId="7943E020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• Stlačením tlačidla Štart začnite variť.</w:t>
      </w:r>
    </w:p>
    <w:p w14:paraId="3BFA11F1" w14:textId="77777777" w:rsidR="00CD169E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Poznámka: Táto mikrovlnná rúra má 10 úrovní výkonu. Niekoľkokrát stlačte voľbu výkonu. 100% (900 W), 90% (810 W), 80% (720 W), 70% (630 W), 60% (540 W), 50% (450 W), 40% (360 W), 30 % (270 W), 20% (180W), 10% (90W).</w:t>
      </w:r>
    </w:p>
    <w:p w14:paraId="35B69010" w14:textId="038F1269" w:rsidR="009060A1" w:rsidRPr="00DD49FC" w:rsidRDefault="00CD169E" w:rsidP="00CD16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Poznámka: Maximálna doba varenia je 95 minút.</w:t>
      </w:r>
    </w:p>
    <w:p w14:paraId="7563DB43" w14:textId="77777777" w:rsidR="009060A1" w:rsidRPr="00DD49FC" w:rsidRDefault="009060A1" w:rsidP="009060A1">
      <w:pPr>
        <w:spacing w:after="0"/>
        <w:rPr>
          <w:lang w:val="sk-SK"/>
        </w:rPr>
      </w:pPr>
    </w:p>
    <w:p w14:paraId="37C18251" w14:textId="74D6BE91" w:rsidR="009060A1" w:rsidRPr="00DD49FC" w:rsidRDefault="009060A1" w:rsidP="009060A1">
      <w:pPr>
        <w:pStyle w:val="Nadpis3"/>
        <w:rPr>
          <w:lang w:val="sk-SK"/>
        </w:rPr>
      </w:pPr>
      <w:r w:rsidRPr="00DD49FC">
        <w:rPr>
          <w:lang w:val="sk-SK"/>
        </w:rPr>
        <w:t>Grilov</w:t>
      </w:r>
      <w:r w:rsidR="00CD169E" w:rsidRPr="00DD49FC">
        <w:rPr>
          <w:lang w:val="sk-SK"/>
        </w:rPr>
        <w:t>a</w:t>
      </w:r>
      <w:r w:rsidRPr="00DD49FC">
        <w:rPr>
          <w:lang w:val="sk-SK"/>
        </w:rPr>
        <w:t>n</w:t>
      </w:r>
      <w:r w:rsidR="00CD169E" w:rsidRPr="00DD49FC">
        <w:rPr>
          <w:lang w:val="sk-SK"/>
        </w:rPr>
        <w:t>ie</w:t>
      </w:r>
    </w:p>
    <w:p w14:paraId="738AB2B2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- Vložte jedlo do zariadenia a zatvorte dvere.</w:t>
      </w:r>
    </w:p>
    <w:p w14:paraId="2AF6421D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- z pohotovostného režimu stlačte raz volič funkcií.</w:t>
      </w:r>
    </w:p>
    <w:p w14:paraId="4453184B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- Otočte multifunkčný gombík a nastavte dobu varenia.</w:t>
      </w:r>
    </w:p>
    <w:p w14:paraId="42D7D335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- Stlačením tlačidla Štart začnete variť.</w:t>
      </w:r>
    </w:p>
    <w:p w14:paraId="54741143" w14:textId="6CCE698C" w:rsidR="009060A1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Poznámka: Maximálna doba varenia je 95 minút.</w:t>
      </w:r>
    </w:p>
    <w:p w14:paraId="769157EA" w14:textId="77777777" w:rsidR="009060A1" w:rsidRPr="00DD49FC" w:rsidRDefault="009060A1" w:rsidP="009060A1">
      <w:pPr>
        <w:spacing w:after="0"/>
        <w:rPr>
          <w:lang w:val="sk-SK"/>
        </w:rPr>
      </w:pPr>
    </w:p>
    <w:p w14:paraId="03C72411" w14:textId="29C1A2CF" w:rsidR="009060A1" w:rsidRPr="00DD49FC" w:rsidRDefault="009060A1" w:rsidP="009060A1">
      <w:pPr>
        <w:pStyle w:val="Nadpis3"/>
        <w:rPr>
          <w:lang w:val="sk-SK"/>
        </w:rPr>
      </w:pPr>
      <w:r w:rsidRPr="00DD49FC">
        <w:rPr>
          <w:lang w:val="sk-SK"/>
        </w:rPr>
        <w:t>Kombinovaná va</w:t>
      </w:r>
      <w:r w:rsidR="00CD169E" w:rsidRPr="00DD49FC">
        <w:rPr>
          <w:lang w:val="sk-SK"/>
        </w:rPr>
        <w:t>renie</w:t>
      </w:r>
    </w:p>
    <w:p w14:paraId="431A1BBA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- Vložte jedlo do zariadenia a zatvorte dvere.</w:t>
      </w:r>
    </w:p>
    <w:p w14:paraId="5BA690F3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 xml:space="preserve">-Z režimu pohotovostného režimu stlačením voľby </w:t>
      </w:r>
      <w:proofErr w:type="spellStart"/>
      <w:r w:rsidRPr="00DD49FC">
        <w:rPr>
          <w:lang w:val="sk-SK"/>
        </w:rPr>
        <w:t>Combi</w:t>
      </w:r>
      <w:proofErr w:type="spellEnd"/>
      <w:r w:rsidRPr="00DD49FC">
        <w:rPr>
          <w:lang w:val="sk-SK"/>
        </w:rPr>
        <w:t xml:space="preserve"> raz alebo dvakrát vyberte režim CO-1 alebo CO-2.</w:t>
      </w:r>
    </w:p>
    <w:p w14:paraId="2013A713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- Otočte multifunkčný gombík a vyberte čas.</w:t>
      </w:r>
    </w:p>
    <w:p w14:paraId="2CFD53DA" w14:textId="77777777" w:rsidR="00CD169E" w:rsidRPr="00DD49FC" w:rsidRDefault="00CD169E" w:rsidP="00CD169E">
      <w:pPr>
        <w:spacing w:after="0"/>
        <w:rPr>
          <w:lang w:val="sk-SK"/>
        </w:rPr>
      </w:pPr>
      <w:r w:rsidRPr="00DD49FC">
        <w:rPr>
          <w:lang w:val="sk-SK"/>
        </w:rPr>
        <w:t>- Stlačením tlačidla Štart spustite funkciu</w:t>
      </w:r>
    </w:p>
    <w:p w14:paraId="2D328117" w14:textId="19A96A12" w:rsidR="009060A1" w:rsidRPr="00DD49FC" w:rsidRDefault="00DD49FC" w:rsidP="00CD169E">
      <w:pPr>
        <w:spacing w:after="0"/>
        <w:rPr>
          <w:lang w:val="sk-SK"/>
        </w:rPr>
      </w:pPr>
      <w:r w:rsidRPr="00DD49FC">
        <w:rPr>
          <w:lang w:val="sk-SK"/>
        </w:rPr>
        <w:t>Poznámka: CO-1 používa 30% mikrovlnný výkon a 70% výkon</w:t>
      </w:r>
      <w:r>
        <w:rPr>
          <w:lang w:val="sk-SK"/>
        </w:rPr>
        <w:t xml:space="preserve"> grilovanie</w:t>
      </w:r>
      <w:r w:rsidRPr="00DD49FC">
        <w:rPr>
          <w:lang w:val="sk-SK"/>
        </w:rPr>
        <w:t>. Režim CO-2 používa 55% mikrovlnný výkon a 45% výkon</w:t>
      </w:r>
      <w:r>
        <w:rPr>
          <w:lang w:val="sk-SK"/>
        </w:rPr>
        <w:t xml:space="preserve"> grilovanie</w:t>
      </w:r>
      <w:r w:rsidR="009060A1" w:rsidRPr="00DD49FC">
        <w:rPr>
          <w:lang w:val="sk-SK"/>
        </w:rPr>
        <w:t>.</w:t>
      </w:r>
    </w:p>
    <w:p w14:paraId="1807D12E" w14:textId="77777777" w:rsidR="009060A1" w:rsidRPr="00DD49FC" w:rsidRDefault="009060A1" w:rsidP="009060A1">
      <w:pPr>
        <w:spacing w:after="0"/>
        <w:rPr>
          <w:lang w:val="sk-SK"/>
        </w:rPr>
      </w:pPr>
    </w:p>
    <w:p w14:paraId="058F1C89" w14:textId="0F0100B0" w:rsidR="009060A1" w:rsidRPr="00DD49FC" w:rsidRDefault="009060A1" w:rsidP="009060A1">
      <w:pPr>
        <w:pStyle w:val="Nadpis3"/>
        <w:rPr>
          <w:lang w:val="sk-SK"/>
        </w:rPr>
      </w:pPr>
      <w:proofErr w:type="spellStart"/>
      <w:r w:rsidRPr="00DD49FC">
        <w:rPr>
          <w:lang w:val="sk-SK"/>
        </w:rPr>
        <w:t>Konvekc</w:t>
      </w:r>
      <w:r w:rsidR="002C1377" w:rsidRPr="00DD49FC">
        <w:rPr>
          <w:lang w:val="sk-SK"/>
        </w:rPr>
        <w:t>ia</w:t>
      </w:r>
      <w:proofErr w:type="spellEnd"/>
      <w:r w:rsidRPr="00DD49FC">
        <w:rPr>
          <w:lang w:val="sk-SK"/>
        </w:rPr>
        <w:t xml:space="preserve">  - Pr</w:t>
      </w:r>
      <w:r w:rsidR="002C1377" w:rsidRPr="00DD49FC">
        <w:rPr>
          <w:lang w:val="sk-SK"/>
        </w:rPr>
        <w:t>ú</w:t>
      </w:r>
      <w:r w:rsidRPr="00DD49FC">
        <w:rPr>
          <w:lang w:val="sk-SK"/>
        </w:rPr>
        <w:t>d</w:t>
      </w:r>
      <w:r w:rsidR="002C1377" w:rsidRPr="00DD49FC">
        <w:rPr>
          <w:lang w:val="sk-SK"/>
        </w:rPr>
        <w:t>e</w:t>
      </w:r>
      <w:r w:rsidRPr="00DD49FC">
        <w:rPr>
          <w:lang w:val="sk-SK"/>
        </w:rPr>
        <w:t>n</w:t>
      </w:r>
      <w:r w:rsidR="002C1377" w:rsidRPr="00DD49FC">
        <w:rPr>
          <w:lang w:val="sk-SK"/>
        </w:rPr>
        <w:t>ie</w:t>
      </w:r>
    </w:p>
    <w:p w14:paraId="446D0348" w14:textId="14CAA3A1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 xml:space="preserve">Počas </w:t>
      </w:r>
      <w:proofErr w:type="spellStart"/>
      <w:r w:rsidRPr="00DD49FC">
        <w:rPr>
          <w:lang w:val="sk-SK"/>
        </w:rPr>
        <w:t>konvekc</w:t>
      </w:r>
      <w:r w:rsidR="00DD49FC">
        <w:rPr>
          <w:lang w:val="sk-SK"/>
        </w:rPr>
        <w:t>i</w:t>
      </w:r>
      <w:r w:rsidRPr="00DD49FC">
        <w:rPr>
          <w:lang w:val="sk-SK"/>
        </w:rPr>
        <w:t>e</w:t>
      </w:r>
      <w:proofErr w:type="spellEnd"/>
      <w:r w:rsidRPr="00DD49FC">
        <w:rPr>
          <w:lang w:val="sk-SK"/>
        </w:rPr>
        <w:t xml:space="preserve"> sa vo vnútri rúry šíri horúci vzduch, aby sa rýchlo a rovnomerne vyrábali chrumkavé jedlá. Táto rúra má rôzne teploty: 200 ° C, 190 ° C, 180 ° C, 170</w:t>
      </w:r>
    </w:p>
    <w:p w14:paraId="2523BCB8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° C, 160 ° C, 150 ° C, 150 ° C, 140 ° C, 130 ° C, 120 ° C, 110 ° C.</w:t>
      </w:r>
    </w:p>
    <w:p w14:paraId="670BB755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Na predhriatie rúry:</w:t>
      </w:r>
    </w:p>
    <w:p w14:paraId="47852593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 xml:space="preserve">- V pohotovostnom režime stlačením voliča </w:t>
      </w:r>
      <w:proofErr w:type="spellStart"/>
      <w:r w:rsidRPr="00DD49FC">
        <w:rPr>
          <w:lang w:val="sk-SK"/>
        </w:rPr>
        <w:t>konvekcie</w:t>
      </w:r>
      <w:proofErr w:type="spellEnd"/>
      <w:r w:rsidRPr="00DD49FC">
        <w:rPr>
          <w:lang w:val="sk-SK"/>
        </w:rPr>
        <w:t xml:space="preserve"> vyberte požadovanú teplotu.</w:t>
      </w:r>
    </w:p>
    <w:p w14:paraId="59FF4F3E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Potvrďte stlačením tlačidla Štart. Akonáhle sa dostane na teplotu, začne fungovať a vydá zvuk. Každých 5 sekúnd bude znieť.</w:t>
      </w:r>
    </w:p>
    <w:p w14:paraId="328FEB5F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Poznámka: Ak nič nerobíte, keď je rúra predhriata, bude to znieť každých 5 sekúnd počas 30 minút. Po tejto dobe bude automaticky vypnutá.</w:t>
      </w:r>
    </w:p>
    <w:p w14:paraId="564559ED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 xml:space="preserve">Variť s </w:t>
      </w:r>
      <w:proofErr w:type="spellStart"/>
      <w:r w:rsidRPr="00DD49FC">
        <w:rPr>
          <w:lang w:val="sk-SK"/>
        </w:rPr>
        <w:t>konvekciou</w:t>
      </w:r>
      <w:proofErr w:type="spellEnd"/>
      <w:r w:rsidRPr="00DD49FC">
        <w:rPr>
          <w:lang w:val="sk-SK"/>
        </w:rPr>
        <w:t xml:space="preserve"> po predhriatí</w:t>
      </w:r>
    </w:p>
    <w:p w14:paraId="3D97BEB3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 xml:space="preserve">- Otvorte dvere a umiestnite nádobu na potraviny do stredu tabletu. </w:t>
      </w:r>
    </w:p>
    <w:p w14:paraId="017BBE8F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Tip: Môžete použiť plech ako nepriľnavý podnos, rovnako ako v rúrach.</w:t>
      </w:r>
    </w:p>
    <w:p w14:paraId="034A2C26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Otočte multifunkčný gombík a nastavte dobu varenia.</w:t>
      </w:r>
    </w:p>
    <w:p w14:paraId="4F8C6A1F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Stlačením tlačidla Štart začnete variť.</w:t>
      </w:r>
    </w:p>
    <w:p w14:paraId="38A678A5" w14:textId="58D01511" w:rsidR="002F0A10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 xml:space="preserve">Poznámka: Počas varenia môžete skontrolovať teplotu stlačením tlačidla </w:t>
      </w:r>
      <w:proofErr w:type="spellStart"/>
      <w:r w:rsidRPr="00DD49FC">
        <w:rPr>
          <w:lang w:val="sk-SK"/>
        </w:rPr>
        <w:t>konvekcie</w:t>
      </w:r>
      <w:proofErr w:type="spellEnd"/>
      <w:r w:rsidR="009060A1" w:rsidRPr="00DD49FC">
        <w:rPr>
          <w:lang w:val="sk-SK"/>
        </w:rPr>
        <w:t>.</w:t>
      </w:r>
    </w:p>
    <w:p w14:paraId="66E8AD30" w14:textId="77777777" w:rsidR="008E3E0F" w:rsidRPr="00DD49FC" w:rsidRDefault="008E3E0F" w:rsidP="009060A1">
      <w:pPr>
        <w:spacing w:after="0"/>
        <w:rPr>
          <w:lang w:val="sk-SK"/>
        </w:rPr>
      </w:pPr>
    </w:p>
    <w:p w14:paraId="0A6C20C3" w14:textId="1F0B8A09" w:rsidR="008E3E0F" w:rsidRPr="00DD49FC" w:rsidRDefault="008E3E0F" w:rsidP="008E3E0F">
      <w:pPr>
        <w:pStyle w:val="Nadpis3"/>
        <w:rPr>
          <w:lang w:val="sk-SK"/>
        </w:rPr>
      </w:pPr>
      <w:r w:rsidRPr="00DD49FC">
        <w:rPr>
          <w:lang w:val="sk-SK"/>
        </w:rPr>
        <w:t xml:space="preserve">Mikrovlnná </w:t>
      </w:r>
      <w:r w:rsidR="002C1377" w:rsidRPr="00DD49FC">
        <w:rPr>
          <w:lang w:val="sk-SK"/>
        </w:rPr>
        <w:t>rú</w:t>
      </w:r>
      <w:r w:rsidRPr="00DD49FC">
        <w:rPr>
          <w:lang w:val="sk-SK"/>
        </w:rPr>
        <w:t xml:space="preserve">ra + </w:t>
      </w:r>
      <w:proofErr w:type="spellStart"/>
      <w:r w:rsidRPr="00DD49FC">
        <w:rPr>
          <w:lang w:val="sk-SK"/>
        </w:rPr>
        <w:t>konvekc</w:t>
      </w:r>
      <w:r w:rsidR="002C1377" w:rsidRPr="00DD49FC">
        <w:rPr>
          <w:lang w:val="sk-SK"/>
        </w:rPr>
        <w:t>ia</w:t>
      </w:r>
      <w:proofErr w:type="spellEnd"/>
    </w:p>
    <w:p w14:paraId="3F1897AF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 xml:space="preserve">Táto rúra môže miešať mikrovlnnú energiu s </w:t>
      </w:r>
      <w:proofErr w:type="spellStart"/>
      <w:r w:rsidRPr="00DD49FC">
        <w:rPr>
          <w:lang w:val="sk-SK"/>
        </w:rPr>
        <w:t>konvekčnou</w:t>
      </w:r>
      <w:proofErr w:type="spellEnd"/>
      <w:r w:rsidRPr="00DD49FC">
        <w:rPr>
          <w:lang w:val="sk-SK"/>
        </w:rPr>
        <w:t xml:space="preserve"> silou ponúknuť nové možnosti pri varení. Má štyri teploty k dispozícii pri miešaní: 200 ° C, 170 ° C, 140 ° C, 110 ° C.</w:t>
      </w:r>
    </w:p>
    <w:p w14:paraId="2D7FF10A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 xml:space="preserve">- V pohotovostnom režime stlačte voľbu mikrovlnný ohrev + </w:t>
      </w:r>
      <w:proofErr w:type="spellStart"/>
      <w:r w:rsidRPr="00DD49FC">
        <w:rPr>
          <w:lang w:val="sk-SK"/>
        </w:rPr>
        <w:t>konvekcia</w:t>
      </w:r>
      <w:proofErr w:type="spellEnd"/>
      <w:r w:rsidRPr="00DD49FC">
        <w:rPr>
          <w:lang w:val="sk-SK"/>
        </w:rPr>
        <w:t xml:space="preserve"> pre výber požadovanej teploty.</w:t>
      </w:r>
    </w:p>
    <w:p w14:paraId="204EC5A8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Otočte multifunkčný gombík a vyberte čas varenia.</w:t>
      </w:r>
    </w:p>
    <w:p w14:paraId="2E1F992F" w14:textId="09017A47" w:rsidR="008E3E0F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Potvrďte stlačením tlačidla Štart</w:t>
      </w:r>
      <w:r w:rsidR="008E3E0F" w:rsidRPr="00DD49FC">
        <w:rPr>
          <w:lang w:val="sk-SK"/>
        </w:rPr>
        <w:t>.</w:t>
      </w:r>
    </w:p>
    <w:p w14:paraId="4FC0ED08" w14:textId="77777777" w:rsidR="00C5286C" w:rsidRPr="00DD49FC" w:rsidRDefault="00C5286C" w:rsidP="008E3E0F">
      <w:pPr>
        <w:spacing w:after="0"/>
        <w:rPr>
          <w:lang w:val="sk-SK"/>
        </w:rPr>
      </w:pPr>
    </w:p>
    <w:p w14:paraId="0D44634A" w14:textId="0226166A" w:rsidR="008E3E0F" w:rsidRPr="00DD49FC" w:rsidRDefault="008E3E0F" w:rsidP="007C5EA5">
      <w:pPr>
        <w:pStyle w:val="Nadpis3"/>
        <w:rPr>
          <w:lang w:val="sk-SK"/>
        </w:rPr>
      </w:pPr>
      <w:r w:rsidRPr="00DD49FC">
        <w:rPr>
          <w:lang w:val="sk-SK"/>
        </w:rPr>
        <w:t>Rozmrazen</w:t>
      </w:r>
      <w:r w:rsidR="002C1377" w:rsidRPr="00DD49FC">
        <w:rPr>
          <w:lang w:val="sk-SK"/>
        </w:rPr>
        <w:t>ie</w:t>
      </w:r>
    </w:p>
    <w:p w14:paraId="68F26376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Vložte jedlo do zariadenia a zatvorte dvere.</w:t>
      </w:r>
    </w:p>
    <w:p w14:paraId="35DE998F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 xml:space="preserve">- Z pohotovostného režimu otočte gombík proti smeru hodinových ručičiek a vyberte Auto </w:t>
      </w:r>
      <w:proofErr w:type="spellStart"/>
      <w:r w:rsidRPr="00DD49FC">
        <w:rPr>
          <w:lang w:val="sk-SK"/>
        </w:rPr>
        <w:t>Mode</w:t>
      </w:r>
      <w:proofErr w:type="spellEnd"/>
      <w:r w:rsidRPr="00DD49FC">
        <w:rPr>
          <w:lang w:val="sk-SK"/>
        </w:rPr>
        <w:t xml:space="preserve"> 9.</w:t>
      </w:r>
    </w:p>
    <w:p w14:paraId="37B5C7CF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Otočte multifunkčný gombík a vyberte čas varenia.</w:t>
      </w:r>
    </w:p>
    <w:p w14:paraId="53BF2744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Potvrďte stlačením tlačidla Štart.</w:t>
      </w:r>
    </w:p>
    <w:p w14:paraId="67523816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Poznámka: Počas procesu rozmrazovania sa systém zapína a zastaví v polovici času, aby ste mohli svoje jedlo otočiť.</w:t>
      </w:r>
    </w:p>
    <w:p w14:paraId="36A86174" w14:textId="583EA2C5" w:rsidR="008E3E0F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Akonáhle to urobíte, stlačením multifunkčného gombíka sa rozmrazovanie obnoví</w:t>
      </w:r>
      <w:r w:rsidR="008E3E0F" w:rsidRPr="00DD49FC">
        <w:rPr>
          <w:lang w:val="sk-SK"/>
        </w:rPr>
        <w:t>.</w:t>
      </w:r>
    </w:p>
    <w:p w14:paraId="38C35DBE" w14:textId="77777777" w:rsidR="00C5286C" w:rsidRPr="00DD49FC" w:rsidRDefault="00C5286C" w:rsidP="008E3E0F">
      <w:pPr>
        <w:spacing w:after="0"/>
        <w:rPr>
          <w:lang w:val="sk-SK"/>
        </w:rPr>
      </w:pPr>
    </w:p>
    <w:p w14:paraId="00263BD2" w14:textId="77777777" w:rsidR="00DD49FC" w:rsidRPr="00DD49FC" w:rsidRDefault="00DD49FC" w:rsidP="00DD49FC">
      <w:pPr>
        <w:pStyle w:val="Nadpis3"/>
        <w:rPr>
          <w:lang w:val="sk-SK"/>
        </w:rPr>
      </w:pPr>
      <w:r w:rsidRPr="00DD49FC">
        <w:rPr>
          <w:lang w:val="sk-SK"/>
        </w:rPr>
        <w:t>Viacstupňové varenie</w:t>
      </w:r>
    </w:p>
    <w:p w14:paraId="11390E07" w14:textId="77777777" w:rsidR="00DD49F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Vaša rúra môže byť naprogramovaná až pre 3 automatické sekvencie varenia. Predpokladajme, že chcete nastaviť nasledujúci program varenia:</w:t>
      </w:r>
    </w:p>
    <w:p w14:paraId="4A33946F" w14:textId="49944B41" w:rsidR="008E3E0F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Mikrovlnná rúra varí trochu jedla pri maximálnej sile počas 10 minút a potom grilova</w:t>
      </w:r>
      <w:r>
        <w:rPr>
          <w:lang w:val="sk-SK"/>
        </w:rPr>
        <w:t xml:space="preserve">nie </w:t>
      </w:r>
      <w:r w:rsidRPr="00DD49FC">
        <w:rPr>
          <w:lang w:val="sk-SK"/>
        </w:rPr>
        <w:t>po dobu 5 minút</w:t>
      </w:r>
      <w:r w:rsidR="008E3E0F" w:rsidRPr="00DD49FC">
        <w:rPr>
          <w:lang w:val="sk-SK"/>
        </w:rPr>
        <w:t>.</w:t>
      </w:r>
    </w:p>
    <w:p w14:paraId="5BC9757B" w14:textId="77777777" w:rsidR="00C5286C" w:rsidRPr="00DD49FC" w:rsidRDefault="00C5286C" w:rsidP="008E3E0F">
      <w:pPr>
        <w:spacing w:after="0"/>
        <w:rPr>
          <w:lang w:val="sk-SK"/>
        </w:rPr>
      </w:pPr>
    </w:p>
    <w:p w14:paraId="6F606D11" w14:textId="534ED212" w:rsidR="00C5286C" w:rsidRPr="00DD49FC" w:rsidRDefault="002C1377" w:rsidP="00C5286C">
      <w:pPr>
        <w:pStyle w:val="Nadpis3"/>
        <w:rPr>
          <w:lang w:val="sk-SK"/>
        </w:rPr>
      </w:pPr>
      <w:r w:rsidRPr="00DD49FC">
        <w:rPr>
          <w:lang w:val="sk-SK"/>
        </w:rPr>
        <w:t>Viacstupňové</w:t>
      </w:r>
      <w:r w:rsidRPr="00DD49FC">
        <w:rPr>
          <w:lang w:val="sk-SK"/>
        </w:rPr>
        <w:t xml:space="preserve"> </w:t>
      </w:r>
      <w:r w:rsidRPr="00DD49FC">
        <w:rPr>
          <w:lang w:val="sk-SK"/>
        </w:rPr>
        <w:t>varenie</w:t>
      </w:r>
    </w:p>
    <w:p w14:paraId="27503E5A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Táto mikrovlnná rúra umožňuje variť v 3 rôznych krokoch varenia.</w:t>
      </w:r>
    </w:p>
    <w:p w14:paraId="4C74C874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Predpokladáme napríklad, že chcete použiť 100% mikrovlnnú energiu v priebehu 15 minút a používať gril v priebehu 5 minút.</w:t>
      </w:r>
    </w:p>
    <w:p w14:paraId="373AE81A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Raz stlačte volič napájania.</w:t>
      </w:r>
    </w:p>
    <w:p w14:paraId="69E6FEBE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Pomocou otáčania gombíka vyberte 15 minút.</w:t>
      </w:r>
    </w:p>
    <w:p w14:paraId="5DC79BEF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Potom stlačením voliča funkcií vyberte gril.</w:t>
      </w:r>
    </w:p>
    <w:p w14:paraId="4DB602A7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Upravte čas na 5 minút.</w:t>
      </w:r>
    </w:p>
    <w:p w14:paraId="5A90B0E9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- Stlačením tlačidla Štart začnete variť.</w:t>
      </w:r>
    </w:p>
    <w:p w14:paraId="1AD25AC3" w14:textId="7BDFB83A" w:rsidR="008E3E0F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POZNÁMKA: Režimy auto, odmrazovanie a expresné varenie nemožno použiť ako krok na viacstupňové varenie</w:t>
      </w:r>
      <w:r w:rsidR="008E3E0F" w:rsidRPr="00DD49FC">
        <w:rPr>
          <w:lang w:val="sk-SK"/>
        </w:rPr>
        <w:t>.</w:t>
      </w:r>
    </w:p>
    <w:p w14:paraId="3E7B62D4" w14:textId="77777777" w:rsidR="00C5286C" w:rsidRPr="00DD49FC" w:rsidRDefault="00C5286C" w:rsidP="008E3E0F">
      <w:pPr>
        <w:spacing w:after="0"/>
        <w:rPr>
          <w:lang w:val="sk-SK"/>
        </w:rPr>
      </w:pPr>
    </w:p>
    <w:p w14:paraId="310056B8" w14:textId="7850B353" w:rsidR="00C5286C" w:rsidRPr="00DD49FC" w:rsidRDefault="002C1377" w:rsidP="00C5286C">
      <w:pPr>
        <w:pStyle w:val="Nadpis3"/>
        <w:rPr>
          <w:lang w:val="sk-SK"/>
        </w:rPr>
      </w:pPr>
      <w:r w:rsidRPr="00DD49FC">
        <w:rPr>
          <w:lang w:val="sk-SK"/>
        </w:rPr>
        <w:t>Detská poistka</w:t>
      </w:r>
    </w:p>
    <w:p w14:paraId="03381A19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Táto funkcia sa používa na to, aby sa zabránilo nehodám z dôvodu bez povšimnutia používania deťmi.</w:t>
      </w:r>
    </w:p>
    <w:p w14:paraId="1A4DEE27" w14:textId="77777777" w:rsidR="002C1377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Zámok dieťaťa bude automaticky aktivovaný po jednej minúte bez prevádzky. V tomto stave sú všetky podložky deaktivované.</w:t>
      </w:r>
    </w:p>
    <w:p w14:paraId="3204268A" w14:textId="3AB60312" w:rsidR="008E3E0F" w:rsidRPr="00DD49FC" w:rsidRDefault="002C1377" w:rsidP="002C1377">
      <w:pPr>
        <w:spacing w:after="0"/>
        <w:rPr>
          <w:lang w:val="sk-SK"/>
        </w:rPr>
      </w:pPr>
      <w:r w:rsidRPr="00DD49FC">
        <w:rPr>
          <w:lang w:val="sk-SK"/>
        </w:rPr>
        <w:t>Ak chcete zrušiť zámok dieťaťa, otvorte dvere</w:t>
      </w:r>
      <w:r w:rsidR="008E3E0F" w:rsidRPr="00DD49FC">
        <w:rPr>
          <w:lang w:val="sk-SK"/>
        </w:rPr>
        <w:t>.</w:t>
      </w:r>
    </w:p>
    <w:p w14:paraId="22D48850" w14:textId="77777777" w:rsidR="00C5286C" w:rsidRPr="00DD49FC" w:rsidRDefault="00C5286C" w:rsidP="008E3E0F">
      <w:pPr>
        <w:spacing w:after="0"/>
        <w:rPr>
          <w:lang w:val="sk-SK"/>
        </w:rPr>
      </w:pPr>
    </w:p>
    <w:p w14:paraId="59AAD355" w14:textId="77777777" w:rsidR="00C5286C" w:rsidRPr="00DD49FC" w:rsidRDefault="00C5286C" w:rsidP="008E3E0F">
      <w:pPr>
        <w:spacing w:after="0"/>
        <w:rPr>
          <w:lang w:val="sk-SK"/>
        </w:rPr>
      </w:pPr>
    </w:p>
    <w:p w14:paraId="359DDF7A" w14:textId="77777777" w:rsidR="00C5286C" w:rsidRPr="00DD49FC" w:rsidRDefault="00C5286C" w:rsidP="008E3E0F">
      <w:pPr>
        <w:spacing w:after="0"/>
        <w:rPr>
          <w:lang w:val="sk-SK"/>
        </w:rPr>
      </w:pPr>
    </w:p>
    <w:p w14:paraId="421F430B" w14:textId="77777777" w:rsidR="00C5286C" w:rsidRPr="00DD49FC" w:rsidRDefault="00C5286C" w:rsidP="008E3E0F">
      <w:pPr>
        <w:spacing w:after="0"/>
        <w:rPr>
          <w:lang w:val="sk-SK"/>
        </w:rPr>
      </w:pPr>
    </w:p>
    <w:p w14:paraId="046EA4C7" w14:textId="77777777" w:rsidR="00DD49FC" w:rsidRPr="00DD49FC" w:rsidRDefault="00DD49FC" w:rsidP="008E3E0F">
      <w:pPr>
        <w:spacing w:after="0"/>
        <w:rPr>
          <w:lang w:val="sk-SK"/>
        </w:rPr>
      </w:pPr>
    </w:p>
    <w:p w14:paraId="51AED0D2" w14:textId="77777777" w:rsidR="00DD49FC" w:rsidRPr="00DD49FC" w:rsidRDefault="00DD49FC" w:rsidP="008E3E0F">
      <w:pPr>
        <w:spacing w:after="0"/>
        <w:rPr>
          <w:lang w:val="sk-SK"/>
        </w:rPr>
      </w:pPr>
    </w:p>
    <w:p w14:paraId="2B38FB1A" w14:textId="54FEA64C" w:rsidR="00C5286C" w:rsidRPr="00DD49FC" w:rsidRDefault="00C5286C" w:rsidP="00C5286C">
      <w:pPr>
        <w:pStyle w:val="Nadpis3"/>
        <w:rPr>
          <w:lang w:val="sk-SK"/>
        </w:rPr>
      </w:pPr>
      <w:r w:rsidRPr="00DD49FC">
        <w:rPr>
          <w:lang w:val="sk-SK"/>
        </w:rPr>
        <w:t>AUTOMENU</w:t>
      </w:r>
    </w:p>
    <w:p w14:paraId="5C3EDC62" w14:textId="77777777" w:rsidR="00DD49F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Ak chcete túto funkciu využiť, budete musieť poznať hmotnosť a typ, napríklad, pokiaľ ide o mlieko, budete si musieť vybrať tekutiny.</w:t>
      </w:r>
    </w:p>
    <w:p w14:paraId="7299754A" w14:textId="77777777" w:rsidR="00DD49F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- Otočte otočný gombík proti smeru hodinových ručičiek a vyberte správnu ponuku. Nižšie nájdete tabuľku týkajúcu sa tejto ponuky.</w:t>
      </w:r>
    </w:p>
    <w:p w14:paraId="043581FC" w14:textId="77777777" w:rsidR="00DD49F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- Stlačením nastavenia hmotnosti vyberte hmotnosť alebo počet.</w:t>
      </w:r>
    </w:p>
    <w:p w14:paraId="54DC9756" w14:textId="13C85BD1" w:rsidR="00C5286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- Stlačením tlačidla Štart varíte.</w:t>
      </w:r>
    </w:p>
    <w:p w14:paraId="5F3BF836" w14:textId="77777777" w:rsidR="00DD49FC" w:rsidRPr="00DD49FC" w:rsidRDefault="00DD49FC" w:rsidP="00DD49FC">
      <w:pPr>
        <w:spacing w:after="0"/>
        <w:rPr>
          <w:lang w:val="sk-SK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75"/>
        <w:gridCol w:w="2475"/>
      </w:tblGrid>
      <w:tr w:rsidR="00C5286C" w:rsidRPr="00DD49FC" w14:paraId="5CB36B1D" w14:textId="77777777" w:rsidTr="00C5286C">
        <w:trPr>
          <w:trHeight w:val="515"/>
        </w:trPr>
        <w:tc>
          <w:tcPr>
            <w:tcW w:w="2475" w:type="dxa"/>
          </w:tcPr>
          <w:p w14:paraId="2F598AEB" w14:textId="2244E1A6" w:rsidR="00C5286C" w:rsidRPr="00DD49FC" w:rsidRDefault="00C5286C" w:rsidP="002F0A10">
            <w:pPr>
              <w:rPr>
                <w:b/>
                <w:bCs/>
                <w:lang w:val="sk-SK"/>
              </w:rPr>
            </w:pPr>
            <w:r w:rsidRPr="00DD49FC">
              <w:rPr>
                <w:b/>
                <w:bCs/>
                <w:lang w:val="sk-SK"/>
              </w:rPr>
              <w:t>Menu</w:t>
            </w:r>
          </w:p>
        </w:tc>
        <w:tc>
          <w:tcPr>
            <w:tcW w:w="2475" w:type="dxa"/>
          </w:tcPr>
          <w:p w14:paraId="19333636" w14:textId="17499B1E" w:rsidR="00C5286C" w:rsidRPr="00DD49FC" w:rsidRDefault="00C5286C" w:rsidP="002F0A10">
            <w:pPr>
              <w:rPr>
                <w:b/>
                <w:bCs/>
                <w:lang w:val="sk-SK"/>
              </w:rPr>
            </w:pPr>
            <w:r w:rsidRPr="00DD49FC">
              <w:rPr>
                <w:b/>
                <w:bCs/>
                <w:lang w:val="sk-SK"/>
              </w:rPr>
              <w:t>Váha/Počet</w:t>
            </w:r>
          </w:p>
        </w:tc>
      </w:tr>
      <w:tr w:rsidR="00C5286C" w:rsidRPr="00DD49FC" w14:paraId="679D7E8B" w14:textId="77777777" w:rsidTr="00C5286C">
        <w:trPr>
          <w:trHeight w:val="488"/>
        </w:trPr>
        <w:tc>
          <w:tcPr>
            <w:tcW w:w="2475" w:type="dxa"/>
          </w:tcPr>
          <w:p w14:paraId="0CDC9CC4" w14:textId="7777777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A1</w:t>
            </w:r>
          </w:p>
          <w:p w14:paraId="6A212BE6" w14:textId="20852295" w:rsidR="00C5286C" w:rsidRPr="00DD49FC" w:rsidRDefault="00DD49F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Zemiaky</w:t>
            </w:r>
          </w:p>
        </w:tc>
        <w:tc>
          <w:tcPr>
            <w:tcW w:w="2475" w:type="dxa"/>
          </w:tcPr>
          <w:p w14:paraId="159DF3C5" w14:textId="11789B9E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1-3 ks</w:t>
            </w:r>
          </w:p>
        </w:tc>
      </w:tr>
      <w:tr w:rsidR="00C5286C" w:rsidRPr="00DD49FC" w14:paraId="33640FC3" w14:textId="77777777" w:rsidTr="00C5286C">
        <w:trPr>
          <w:trHeight w:val="515"/>
        </w:trPr>
        <w:tc>
          <w:tcPr>
            <w:tcW w:w="2475" w:type="dxa"/>
          </w:tcPr>
          <w:p w14:paraId="648018CA" w14:textId="7777777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A2</w:t>
            </w:r>
          </w:p>
          <w:p w14:paraId="200C7A42" w14:textId="3C4E725B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Ml</w:t>
            </w:r>
            <w:r w:rsidR="00DD49FC" w:rsidRPr="00DD49FC">
              <w:rPr>
                <w:lang w:val="sk-SK"/>
              </w:rPr>
              <w:t>ie</w:t>
            </w:r>
            <w:r w:rsidRPr="00DD49FC">
              <w:rPr>
                <w:lang w:val="sk-SK"/>
              </w:rPr>
              <w:t>ko/káva/čaj</w:t>
            </w:r>
          </w:p>
        </w:tc>
        <w:tc>
          <w:tcPr>
            <w:tcW w:w="2475" w:type="dxa"/>
          </w:tcPr>
          <w:p w14:paraId="781D9DA7" w14:textId="7777777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1-3 šálky (200ml)</w:t>
            </w:r>
          </w:p>
          <w:p w14:paraId="19BAEEB3" w14:textId="48189283" w:rsidR="00C5286C" w:rsidRPr="00DD49FC" w:rsidRDefault="00C5286C" w:rsidP="002F0A10">
            <w:pPr>
              <w:rPr>
                <w:lang w:val="sk-SK"/>
              </w:rPr>
            </w:pPr>
          </w:p>
        </w:tc>
      </w:tr>
      <w:tr w:rsidR="00C5286C" w:rsidRPr="00DD49FC" w14:paraId="6E55763A" w14:textId="77777777" w:rsidTr="00C5286C">
        <w:trPr>
          <w:trHeight w:val="488"/>
        </w:trPr>
        <w:tc>
          <w:tcPr>
            <w:tcW w:w="2475" w:type="dxa"/>
          </w:tcPr>
          <w:p w14:paraId="124CA314" w14:textId="7777777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A3</w:t>
            </w:r>
          </w:p>
          <w:p w14:paraId="20BD714D" w14:textId="0CD2A784" w:rsidR="00C5286C" w:rsidRPr="00DD49FC" w:rsidRDefault="00C5286C" w:rsidP="002F0A10">
            <w:pPr>
              <w:rPr>
                <w:lang w:val="sk-SK"/>
              </w:rPr>
            </w:pPr>
            <w:proofErr w:type="spellStart"/>
            <w:r w:rsidRPr="00DD49FC">
              <w:rPr>
                <w:lang w:val="sk-SK"/>
              </w:rPr>
              <w:t>Popcorn</w:t>
            </w:r>
            <w:proofErr w:type="spellEnd"/>
          </w:p>
        </w:tc>
        <w:tc>
          <w:tcPr>
            <w:tcW w:w="2475" w:type="dxa"/>
          </w:tcPr>
          <w:p w14:paraId="1EB05910" w14:textId="064DE895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99 g</w:t>
            </w:r>
          </w:p>
        </w:tc>
      </w:tr>
      <w:tr w:rsidR="00C5286C" w:rsidRPr="00DD49FC" w14:paraId="78996889" w14:textId="77777777" w:rsidTr="00C5286C">
        <w:trPr>
          <w:trHeight w:val="515"/>
        </w:trPr>
        <w:tc>
          <w:tcPr>
            <w:tcW w:w="2475" w:type="dxa"/>
          </w:tcPr>
          <w:p w14:paraId="24069F3C" w14:textId="7777777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A4</w:t>
            </w:r>
          </w:p>
          <w:p w14:paraId="5FA590D8" w14:textId="0B4BBAA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Znovu oh</w:t>
            </w:r>
            <w:r w:rsidR="00DD49FC" w:rsidRPr="00DD49FC">
              <w:rPr>
                <w:lang w:val="sk-SK"/>
              </w:rPr>
              <w:t>ratie</w:t>
            </w:r>
          </w:p>
        </w:tc>
        <w:tc>
          <w:tcPr>
            <w:tcW w:w="2475" w:type="dxa"/>
          </w:tcPr>
          <w:p w14:paraId="6DB29F62" w14:textId="3E674DE3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200-800 g</w:t>
            </w:r>
          </w:p>
        </w:tc>
      </w:tr>
      <w:tr w:rsidR="00C5286C" w:rsidRPr="00DD49FC" w14:paraId="7360317E" w14:textId="77777777" w:rsidTr="00C5286C">
        <w:trPr>
          <w:trHeight w:val="180"/>
        </w:trPr>
        <w:tc>
          <w:tcPr>
            <w:tcW w:w="2475" w:type="dxa"/>
            <w:vMerge w:val="restart"/>
          </w:tcPr>
          <w:p w14:paraId="1067F1E5" w14:textId="7777777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A5</w:t>
            </w:r>
          </w:p>
          <w:p w14:paraId="304C4C60" w14:textId="558E772E" w:rsidR="00C5286C" w:rsidRPr="00DD49FC" w:rsidRDefault="00DD49F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Cestoviny</w:t>
            </w:r>
          </w:p>
        </w:tc>
        <w:tc>
          <w:tcPr>
            <w:tcW w:w="2475" w:type="dxa"/>
          </w:tcPr>
          <w:p w14:paraId="7A1ADB69" w14:textId="14E93A68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100 g (450ml vody)</w:t>
            </w:r>
          </w:p>
        </w:tc>
      </w:tr>
      <w:tr w:rsidR="00C5286C" w:rsidRPr="00DD49FC" w14:paraId="7DED110D" w14:textId="77777777" w:rsidTr="00C5286C">
        <w:trPr>
          <w:trHeight w:val="180"/>
        </w:trPr>
        <w:tc>
          <w:tcPr>
            <w:tcW w:w="2475" w:type="dxa"/>
            <w:vMerge/>
          </w:tcPr>
          <w:p w14:paraId="38B8503D" w14:textId="77777777" w:rsidR="00C5286C" w:rsidRPr="00DD49FC" w:rsidRDefault="00C5286C" w:rsidP="002F0A10">
            <w:pPr>
              <w:rPr>
                <w:lang w:val="sk-SK"/>
              </w:rPr>
            </w:pPr>
          </w:p>
        </w:tc>
        <w:tc>
          <w:tcPr>
            <w:tcW w:w="2475" w:type="dxa"/>
          </w:tcPr>
          <w:p w14:paraId="11EAF606" w14:textId="6F477203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200 g (800 ml vody)</w:t>
            </w:r>
          </w:p>
        </w:tc>
      </w:tr>
      <w:tr w:rsidR="00C5286C" w:rsidRPr="00DD49FC" w14:paraId="4AD2667D" w14:textId="77777777" w:rsidTr="00C5286C">
        <w:trPr>
          <w:trHeight w:val="180"/>
        </w:trPr>
        <w:tc>
          <w:tcPr>
            <w:tcW w:w="2475" w:type="dxa"/>
            <w:vMerge/>
          </w:tcPr>
          <w:p w14:paraId="0AB42DDD" w14:textId="77777777" w:rsidR="00C5286C" w:rsidRPr="00DD49FC" w:rsidRDefault="00C5286C" w:rsidP="002F0A10">
            <w:pPr>
              <w:rPr>
                <w:lang w:val="sk-SK"/>
              </w:rPr>
            </w:pPr>
          </w:p>
        </w:tc>
        <w:tc>
          <w:tcPr>
            <w:tcW w:w="2475" w:type="dxa"/>
          </w:tcPr>
          <w:p w14:paraId="3D5040CA" w14:textId="49180516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300 g (1200 ml vody)</w:t>
            </w:r>
          </w:p>
        </w:tc>
      </w:tr>
      <w:tr w:rsidR="00C5286C" w:rsidRPr="00DD49FC" w14:paraId="02FEDA0A" w14:textId="77777777" w:rsidTr="00C5286C">
        <w:trPr>
          <w:trHeight w:val="515"/>
        </w:trPr>
        <w:tc>
          <w:tcPr>
            <w:tcW w:w="2475" w:type="dxa"/>
          </w:tcPr>
          <w:p w14:paraId="3F4EA3CA" w14:textId="7777777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A6</w:t>
            </w:r>
          </w:p>
          <w:p w14:paraId="4C57B3C5" w14:textId="71414C7C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Pizza</w:t>
            </w:r>
          </w:p>
        </w:tc>
        <w:tc>
          <w:tcPr>
            <w:tcW w:w="2475" w:type="dxa"/>
          </w:tcPr>
          <w:p w14:paraId="5B98764A" w14:textId="6D06FCC3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150-450 g</w:t>
            </w:r>
          </w:p>
        </w:tc>
      </w:tr>
      <w:tr w:rsidR="00C5286C" w:rsidRPr="00DD49FC" w14:paraId="3C0BFB15" w14:textId="77777777" w:rsidTr="00C5286C">
        <w:trPr>
          <w:trHeight w:val="515"/>
        </w:trPr>
        <w:tc>
          <w:tcPr>
            <w:tcW w:w="2475" w:type="dxa"/>
          </w:tcPr>
          <w:p w14:paraId="6AA4FCD3" w14:textId="7777777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A7</w:t>
            </w:r>
          </w:p>
          <w:p w14:paraId="70A0BE9D" w14:textId="74AFE2EE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Ku</w:t>
            </w:r>
            <w:r w:rsidR="00DD49FC" w:rsidRPr="00DD49FC">
              <w:rPr>
                <w:lang w:val="sk-SK"/>
              </w:rPr>
              <w:t>ra</w:t>
            </w:r>
          </w:p>
        </w:tc>
        <w:tc>
          <w:tcPr>
            <w:tcW w:w="2475" w:type="dxa"/>
          </w:tcPr>
          <w:p w14:paraId="7A48BE20" w14:textId="7777777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800-1400 g</w:t>
            </w:r>
          </w:p>
          <w:p w14:paraId="61BD73AF" w14:textId="7617AAE3" w:rsidR="00C5286C" w:rsidRPr="00DD49FC" w:rsidRDefault="00C5286C" w:rsidP="002F0A10">
            <w:pPr>
              <w:rPr>
                <w:lang w:val="sk-SK"/>
              </w:rPr>
            </w:pPr>
          </w:p>
        </w:tc>
      </w:tr>
      <w:tr w:rsidR="00C5286C" w:rsidRPr="00DD49FC" w14:paraId="0F8152E5" w14:textId="77777777" w:rsidTr="00C5286C">
        <w:trPr>
          <w:trHeight w:val="488"/>
        </w:trPr>
        <w:tc>
          <w:tcPr>
            <w:tcW w:w="2475" w:type="dxa"/>
          </w:tcPr>
          <w:p w14:paraId="51396008" w14:textId="7777777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A8</w:t>
            </w:r>
          </w:p>
          <w:p w14:paraId="3EE3212E" w14:textId="0CC7F0A4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Koláče</w:t>
            </w:r>
          </w:p>
        </w:tc>
        <w:tc>
          <w:tcPr>
            <w:tcW w:w="2475" w:type="dxa"/>
          </w:tcPr>
          <w:p w14:paraId="2A7CC43E" w14:textId="55E72C1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475 g</w:t>
            </w:r>
          </w:p>
        </w:tc>
      </w:tr>
      <w:tr w:rsidR="00C5286C" w:rsidRPr="00DD49FC" w14:paraId="772632D2" w14:textId="77777777" w:rsidTr="00C5286C">
        <w:trPr>
          <w:trHeight w:val="488"/>
        </w:trPr>
        <w:tc>
          <w:tcPr>
            <w:tcW w:w="2475" w:type="dxa"/>
          </w:tcPr>
          <w:p w14:paraId="7C168CF6" w14:textId="77777777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A9</w:t>
            </w:r>
          </w:p>
          <w:p w14:paraId="05FF6D5B" w14:textId="54A06F89" w:rsidR="00C5286C" w:rsidRPr="00DD49FC" w:rsidRDefault="00C5286C" w:rsidP="002F0A10">
            <w:pPr>
              <w:rPr>
                <w:lang w:val="sk-SK"/>
              </w:rPr>
            </w:pPr>
            <w:r w:rsidRPr="00DD49FC">
              <w:rPr>
                <w:lang w:val="sk-SK"/>
              </w:rPr>
              <w:t>Rozmrazov</w:t>
            </w:r>
            <w:r w:rsidR="00DD49FC" w:rsidRPr="00DD49FC">
              <w:rPr>
                <w:lang w:val="sk-SK"/>
              </w:rPr>
              <w:t>anie</w:t>
            </w:r>
          </w:p>
        </w:tc>
        <w:tc>
          <w:tcPr>
            <w:tcW w:w="2475" w:type="dxa"/>
          </w:tcPr>
          <w:p w14:paraId="3312E69F" w14:textId="77F74712" w:rsidR="00C5286C" w:rsidRPr="00DD49FC" w:rsidRDefault="00C5286C" w:rsidP="002F0A10">
            <w:pPr>
              <w:rPr>
                <w:lang w:val="sk-SK"/>
              </w:rPr>
            </w:pPr>
            <w:proofErr w:type="spellStart"/>
            <w:r w:rsidRPr="00DD49FC">
              <w:rPr>
                <w:lang w:val="sk-SK"/>
              </w:rPr>
              <w:t>Viz</w:t>
            </w:r>
            <w:proofErr w:type="spellEnd"/>
            <w:r w:rsidRPr="00DD49FC">
              <w:rPr>
                <w:lang w:val="sk-SK"/>
              </w:rPr>
              <w:t>. Č</w:t>
            </w:r>
            <w:r w:rsidR="00DD49FC" w:rsidRPr="00DD49FC">
              <w:rPr>
                <w:lang w:val="sk-SK"/>
              </w:rPr>
              <w:t>a</w:t>
            </w:r>
            <w:r w:rsidRPr="00DD49FC">
              <w:rPr>
                <w:lang w:val="sk-SK"/>
              </w:rPr>
              <w:t>s</w:t>
            </w:r>
            <w:r w:rsidR="00DD49FC" w:rsidRPr="00DD49FC">
              <w:rPr>
                <w:lang w:val="sk-SK"/>
              </w:rPr>
              <w:t>ť</w:t>
            </w:r>
            <w:r w:rsidRPr="00DD49FC">
              <w:rPr>
                <w:lang w:val="sk-SK"/>
              </w:rPr>
              <w:t xml:space="preserve"> rozmrazov</w:t>
            </w:r>
            <w:r w:rsidR="00DD49FC" w:rsidRPr="00DD49FC">
              <w:rPr>
                <w:lang w:val="sk-SK"/>
              </w:rPr>
              <w:t>anie</w:t>
            </w:r>
          </w:p>
        </w:tc>
      </w:tr>
    </w:tbl>
    <w:p w14:paraId="6A8FFB1E" w14:textId="77777777" w:rsidR="00364A89" w:rsidRPr="00DD49FC" w:rsidRDefault="00364A89" w:rsidP="00364A89">
      <w:pPr>
        <w:spacing w:after="0"/>
        <w:rPr>
          <w:lang w:val="sk-SK"/>
        </w:rPr>
      </w:pPr>
    </w:p>
    <w:p w14:paraId="44B15192" w14:textId="4A79B7AD" w:rsidR="003F3434" w:rsidRPr="00DD49FC" w:rsidRDefault="003F3434" w:rsidP="00364A89">
      <w:pPr>
        <w:pStyle w:val="Nadpis2"/>
        <w:rPr>
          <w:b/>
          <w:bCs/>
          <w:lang w:val="sk-SK"/>
        </w:rPr>
      </w:pPr>
      <w:r w:rsidRPr="00DD49FC">
        <w:rPr>
          <w:b/>
          <w:bCs/>
          <w:lang w:val="sk-SK"/>
        </w:rPr>
        <w:t>ČI</w:t>
      </w:r>
      <w:r w:rsidR="00DD49FC" w:rsidRPr="00DD49FC">
        <w:rPr>
          <w:b/>
          <w:bCs/>
          <w:lang w:val="sk-SK"/>
        </w:rPr>
        <w:t>S</w:t>
      </w:r>
      <w:r w:rsidRPr="00DD49FC">
        <w:rPr>
          <w:b/>
          <w:bCs/>
          <w:lang w:val="sk-SK"/>
        </w:rPr>
        <w:t>T</w:t>
      </w:r>
      <w:r w:rsidR="00DD49FC" w:rsidRPr="00DD49FC">
        <w:rPr>
          <w:b/>
          <w:bCs/>
          <w:lang w:val="sk-SK"/>
        </w:rPr>
        <w:t>E</w:t>
      </w:r>
      <w:r w:rsidRPr="00DD49FC">
        <w:rPr>
          <w:b/>
          <w:bCs/>
          <w:lang w:val="sk-SK"/>
        </w:rPr>
        <w:t>N</w:t>
      </w:r>
      <w:r w:rsidR="00DD49FC" w:rsidRPr="00DD49FC">
        <w:rPr>
          <w:b/>
          <w:bCs/>
          <w:lang w:val="sk-SK"/>
        </w:rPr>
        <w:t>IE</w:t>
      </w:r>
    </w:p>
    <w:p w14:paraId="4A7022C4" w14:textId="77777777" w:rsidR="00DD49F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• Pred akýmkoľvek čistením odpojte spotrebič od siete.</w:t>
      </w:r>
    </w:p>
    <w:p w14:paraId="4AF298D0" w14:textId="77777777" w:rsidR="00DD49F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• Vyčistite zariadenie vlhkou handričkou s niekoľkými kvapkami umývacieho prostriedku a potom osušte.</w:t>
      </w:r>
    </w:p>
    <w:p w14:paraId="57DD34B5" w14:textId="77777777" w:rsidR="00DD49F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• Na čistenie spotrebiča nepoužívajte rozpúšťadlá alebo produkty s kyslým alebo zásaditým pH, ako sú bielidlá alebo abrazívne prostriedky.</w:t>
      </w:r>
    </w:p>
    <w:p w14:paraId="5C3BF917" w14:textId="77777777" w:rsidR="00DD49F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• Zabráňte vniknutiu vody alebo inej kvapaliny do vetracích otvorov, aby nedošlo k poškodeniu vnútorných častí spotrebiča.</w:t>
      </w:r>
    </w:p>
    <w:p w14:paraId="03CFD26F" w14:textId="77777777" w:rsidR="00DD49F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• Spotrebič nikdy neponárajte do vody alebo inej kvapaliny ani ho neponárajte pod tečúcu vodu.</w:t>
      </w:r>
    </w:p>
    <w:p w14:paraId="56C88F17" w14:textId="77777777" w:rsidR="00DD49F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• Na čistenie vyberte sklenenú dosku a otočný krúžok. Čistite v horúcej, mydlovej vode alebo v umývačke riadu.</w:t>
      </w:r>
    </w:p>
    <w:p w14:paraId="672649FB" w14:textId="77777777" w:rsidR="00DD49FC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Vymeňte diely správne.</w:t>
      </w:r>
    </w:p>
    <w:p w14:paraId="54F1F2D9" w14:textId="42F12037" w:rsidR="002F0A10" w:rsidRPr="00DD49FC" w:rsidRDefault="00DD49FC" w:rsidP="00DD49FC">
      <w:pPr>
        <w:spacing w:after="0"/>
        <w:rPr>
          <w:lang w:val="sk-SK"/>
        </w:rPr>
      </w:pPr>
      <w:r w:rsidRPr="00DD49FC">
        <w:rPr>
          <w:lang w:val="sk-SK"/>
        </w:rPr>
        <w:t>• Spotrebič je vhodné pravidelne čistiť a odstraňovať zvyšky jedla.</w:t>
      </w:r>
    </w:p>
    <w:p w14:paraId="222E4594" w14:textId="77777777" w:rsidR="002F0A10" w:rsidRPr="00DD49FC" w:rsidRDefault="002F0A10" w:rsidP="003F3434">
      <w:pPr>
        <w:spacing w:after="0"/>
        <w:rPr>
          <w:lang w:val="sk-SK"/>
        </w:rPr>
      </w:pPr>
    </w:p>
    <w:p w14:paraId="67811ABD" w14:textId="77777777" w:rsidR="00364A89" w:rsidRPr="00DD49FC" w:rsidRDefault="00364A89" w:rsidP="003F3434">
      <w:pPr>
        <w:spacing w:after="0"/>
        <w:rPr>
          <w:lang w:val="sk-SK"/>
        </w:rPr>
      </w:pPr>
    </w:p>
    <w:p w14:paraId="64D82CD4" w14:textId="0ADF7843" w:rsidR="00364A89" w:rsidRPr="00DD49FC" w:rsidRDefault="002C1377" w:rsidP="00364A89">
      <w:pPr>
        <w:pStyle w:val="Nadpis2"/>
        <w:rPr>
          <w:b/>
          <w:bCs/>
          <w:lang w:val="sk-SK"/>
        </w:rPr>
      </w:pPr>
      <w:r w:rsidRPr="00DD49FC">
        <w:rPr>
          <w:b/>
          <w:bCs/>
          <w:lang w:val="sk-SK"/>
        </w:rPr>
        <w:t>PROBLÉMY</w:t>
      </w:r>
      <w:r w:rsidR="00364A89" w:rsidRPr="00DD49FC">
        <w:rPr>
          <w:b/>
          <w:bCs/>
          <w:lang w:val="sk-SK"/>
        </w:rPr>
        <w:t xml:space="preserve"> A OPRAVY</w:t>
      </w:r>
    </w:p>
    <w:p w14:paraId="3831BA1E" w14:textId="77777777" w:rsidR="002C1377" w:rsidRPr="00DD49FC" w:rsidRDefault="002C1377" w:rsidP="00364A89">
      <w:pPr>
        <w:spacing w:after="0"/>
        <w:rPr>
          <w:lang w:val="sk-SK"/>
        </w:rPr>
      </w:pPr>
      <w:r w:rsidRPr="00DD49FC">
        <w:rPr>
          <w:lang w:val="sk-SK"/>
        </w:rPr>
        <w:t>Ak dôjde k poškodeniu výrobku alebo k iným problémom, vezmite spotrebič do autorizovaného servisu technickej podpory. Nepokúšajte sa spotrebič sami rozoberať alebo opravovať, pretože to môže byť nebezpečné.</w:t>
      </w:r>
    </w:p>
    <w:p w14:paraId="42560AA9" w14:textId="77777777" w:rsidR="002C1377" w:rsidRPr="00DD49FC" w:rsidRDefault="002C1377" w:rsidP="00364A89">
      <w:pPr>
        <w:spacing w:after="0"/>
        <w:rPr>
          <w:lang w:val="sk-SK"/>
        </w:rPr>
      </w:pPr>
      <w:r w:rsidRPr="00DD49FC">
        <w:rPr>
          <w:b/>
          <w:bCs/>
          <w:lang w:val="sk-SK"/>
        </w:rPr>
        <w:t>Pre verzie produktov EÚ a/alebo v prípade, že je požadované vo vašej krajine:</w:t>
      </w:r>
      <w:r w:rsidRPr="00DD49FC">
        <w:rPr>
          <w:lang w:val="sk-SK"/>
        </w:rPr>
        <w:t xml:space="preserve"> Ekológia a </w:t>
      </w:r>
      <w:proofErr w:type="spellStart"/>
      <w:r w:rsidRPr="00DD49FC">
        <w:rPr>
          <w:lang w:val="sk-SK"/>
        </w:rPr>
        <w:t>recyklovateľnosť</w:t>
      </w:r>
      <w:proofErr w:type="spellEnd"/>
      <w:r w:rsidRPr="00DD49FC">
        <w:rPr>
          <w:lang w:val="sk-SK"/>
        </w:rPr>
        <w:t xml:space="preserve"> výrobku Materiály, z ktorých sa skladá obal tohto spotrebiča, sú zahrnuté do systému zberu, klasifikácie a recyklácie. Ak ich chcete zlikvidovať, použite pre každý typ materiálu príslušné verejné odpadkové koše. </w:t>
      </w:r>
    </w:p>
    <w:p w14:paraId="5FC34277" w14:textId="1F420211" w:rsidR="00364A89" w:rsidRPr="00DD49FC" w:rsidRDefault="002C1377" w:rsidP="00364A89">
      <w:pPr>
        <w:spacing w:after="0"/>
        <w:rPr>
          <w:lang w:val="sk-SK"/>
        </w:rPr>
      </w:pPr>
      <w:r w:rsidRPr="00DD49FC">
        <w:rPr>
          <w:lang w:val="sk-SK"/>
        </w:rPr>
        <w:t>Výrobok neobsahuje koncentrácie látky, ktoré by mohli byť považované za škodlivé pre životné prostredie</w:t>
      </w:r>
      <w:r w:rsidR="00364A89" w:rsidRPr="00DD49FC">
        <w:rPr>
          <w:lang w:val="sk-SK"/>
        </w:rPr>
        <w:t>.</w:t>
      </w:r>
    </w:p>
    <w:p w14:paraId="106023D9" w14:textId="77777777" w:rsidR="00364A89" w:rsidRPr="00DD49FC" w:rsidRDefault="00364A89" w:rsidP="00364A89">
      <w:pPr>
        <w:spacing w:after="0"/>
        <w:rPr>
          <w:lang w:val="sk-SK"/>
        </w:rPr>
      </w:pPr>
    </w:p>
    <w:p w14:paraId="2378F7C1" w14:textId="0904638D" w:rsidR="00364A89" w:rsidRPr="00DD49FC" w:rsidRDefault="00364A89" w:rsidP="00364A89">
      <w:pPr>
        <w:pStyle w:val="Nadpis2"/>
        <w:rPr>
          <w:b/>
          <w:bCs/>
          <w:lang w:val="sk-SK"/>
        </w:rPr>
      </w:pPr>
      <w:r w:rsidRPr="00DD49FC">
        <w:rPr>
          <w:b/>
          <w:bCs/>
          <w:lang w:val="sk-SK"/>
        </w:rPr>
        <w:t>LIKVIDAC</w:t>
      </w:r>
      <w:r w:rsidR="002C1377" w:rsidRPr="00DD49FC">
        <w:rPr>
          <w:b/>
          <w:bCs/>
          <w:lang w:val="sk-SK"/>
        </w:rPr>
        <w:t>IA</w:t>
      </w:r>
    </w:p>
    <w:p w14:paraId="697B6772" w14:textId="1333D8F8" w:rsidR="00364A89" w:rsidRPr="00DD49FC" w:rsidRDefault="00364A89" w:rsidP="002C1377">
      <w:pPr>
        <w:spacing w:after="0"/>
        <w:rPr>
          <w:lang w:val="sk-SK"/>
        </w:rPr>
      </w:pPr>
      <w:r w:rsidRPr="00DD49FC">
        <w:rPr>
          <w:noProof/>
          <w:lang w:val="sk-SK"/>
        </w:rPr>
        <w:drawing>
          <wp:anchor distT="0" distB="0" distL="114300" distR="114300" simplePos="0" relativeHeight="251660288" behindDoc="1" locked="0" layoutInCell="1" allowOverlap="1" wp14:anchorId="29BF22C1" wp14:editId="179F5602">
            <wp:simplePos x="0" y="0"/>
            <wp:positionH relativeFrom="column">
              <wp:posOffset>-2648</wp:posOffset>
            </wp:positionH>
            <wp:positionV relativeFrom="paragraph">
              <wp:posOffset>264</wp:posOffset>
            </wp:positionV>
            <wp:extent cx="552527" cy="771633"/>
            <wp:effectExtent l="0" t="0" r="0" b="9525"/>
            <wp:wrapTight wrapText="bothSides">
              <wp:wrapPolygon edited="0">
                <wp:start x="0" y="0"/>
                <wp:lineTo x="0" y="21333"/>
                <wp:lineTo x="20855" y="21333"/>
                <wp:lineTo x="20855" y="0"/>
                <wp:lineTo x="0" y="0"/>
              </wp:wrapPolygon>
            </wp:wrapTight>
            <wp:docPr id="105440215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40215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771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1377" w:rsidRPr="00DD49FC">
        <w:rPr>
          <w:lang w:val="sk-SK"/>
        </w:rPr>
        <w:t xml:space="preserve">Tento symbol znamená, že v prípade, že chcete výrobok po skončení jeho životnosti zlikvidovať; predajte ho autorizovanému zberateľovi odpadu pre selektívny zber odpadu z elektrických a elektronických zariadení (WEEE). Nasledujúce informácie podrobne popisujú funkcie súvisiace s </w:t>
      </w:r>
      <w:proofErr w:type="spellStart"/>
      <w:r w:rsidR="002C1377" w:rsidRPr="00DD49FC">
        <w:rPr>
          <w:lang w:val="sk-SK"/>
        </w:rPr>
        <w:t>ekodizajnom</w:t>
      </w:r>
      <w:proofErr w:type="spellEnd"/>
      <w:r w:rsidR="002C1377" w:rsidRPr="00DD49FC">
        <w:rPr>
          <w:lang w:val="sk-SK"/>
        </w:rPr>
        <w:t xml:space="preserve">. Tento spotrebič je v súlade so smernicou 2014/35/EÚ o nízkom napätie, smernicou 2014/30/EÚ o elektromagnetickej kompatibilite, smernicou 2011/65/EÚ o obmedzeniach používania určitých nebezpečných látok v elektrických a elektronických zariadeniach a smernicou 2009/125 / EC o požiadavkách na </w:t>
      </w:r>
      <w:proofErr w:type="spellStart"/>
      <w:r w:rsidR="002C1377" w:rsidRPr="00DD49FC">
        <w:rPr>
          <w:lang w:val="sk-SK"/>
        </w:rPr>
        <w:t>ekodizajn</w:t>
      </w:r>
      <w:proofErr w:type="spellEnd"/>
      <w:r w:rsidR="002C1377" w:rsidRPr="00DD49FC">
        <w:rPr>
          <w:lang w:val="sk-SK"/>
        </w:rPr>
        <w:t xml:space="preserve"> výrobkov spojených so spotrebou energie</w:t>
      </w:r>
      <w:r w:rsidRPr="00DD49FC">
        <w:rPr>
          <w:lang w:val="sk-SK"/>
        </w:rPr>
        <w:t>.</w:t>
      </w:r>
    </w:p>
    <w:p w14:paraId="53B45720" w14:textId="77777777" w:rsidR="00364A89" w:rsidRPr="00DD49FC" w:rsidRDefault="00364A89" w:rsidP="00364A89">
      <w:pPr>
        <w:spacing w:after="0"/>
        <w:rPr>
          <w:lang w:val="sk-SK"/>
        </w:rPr>
      </w:pPr>
    </w:p>
    <w:p w14:paraId="3E3C651E" w14:textId="77777777" w:rsidR="00364A89" w:rsidRPr="00DD49FC" w:rsidRDefault="00364A89" w:rsidP="00364A89">
      <w:pPr>
        <w:pStyle w:val="Nadpis2"/>
        <w:rPr>
          <w:b/>
          <w:bCs/>
          <w:lang w:val="sk-SK"/>
        </w:rPr>
      </w:pPr>
      <w:r w:rsidRPr="00DD49FC">
        <w:rPr>
          <w:b/>
          <w:bCs/>
          <w:lang w:val="sk-SK"/>
        </w:rPr>
        <w:t>ZÁRUKA A TECHNICKÁ POMOC</w:t>
      </w:r>
    </w:p>
    <w:p w14:paraId="18F4DCEE" w14:textId="77777777" w:rsidR="005D359E" w:rsidRPr="00DD49FC" w:rsidRDefault="005D359E" w:rsidP="005D35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>Tento výrobok používa uznanie a ochranu zákonnej záruky v súlade s platnou legislatívou.</w:t>
      </w:r>
    </w:p>
    <w:p w14:paraId="7C41D478" w14:textId="6E001A5A" w:rsidR="00032AEC" w:rsidRPr="00DD49FC" w:rsidRDefault="005D359E" w:rsidP="005D359E">
      <w:pPr>
        <w:spacing w:after="0"/>
        <w:rPr>
          <w:rFonts w:cstheme="minorHAnsi"/>
          <w:lang w:val="sk-SK"/>
        </w:rPr>
      </w:pPr>
      <w:r w:rsidRPr="00DD49FC">
        <w:rPr>
          <w:rFonts w:cstheme="minorHAnsi"/>
          <w:lang w:val="sk-SK"/>
        </w:rPr>
        <w:t xml:space="preserve">Ak chcete presadiť svoje práva alebo záujmy, musíte sa obrátiť na ktorúkoľvek z našich oficiálnych služieb technickej pomoci. Najbližšie z nich nájdete na nasledujúcom webovom odkaze: </w:t>
      </w:r>
      <w:hyperlink r:id="rId8" w:history="1">
        <w:r w:rsidRPr="00DD49FC">
          <w:rPr>
            <w:rStyle w:val="Hypertextovodkaz"/>
            <w:rFonts w:cstheme="minorHAnsi"/>
            <w:lang w:val="sk-SK"/>
          </w:rPr>
          <w:t>http://www.2helpu.com/</w:t>
        </w:r>
      </w:hyperlink>
      <w:r w:rsidRPr="00DD49FC">
        <w:rPr>
          <w:rFonts w:cstheme="minorHAnsi"/>
          <w:lang w:val="sk-SK"/>
        </w:rPr>
        <w:t xml:space="preserve"> </w:t>
      </w:r>
      <w:r w:rsidRPr="00DD49FC">
        <w:rPr>
          <w:rFonts w:cstheme="minorHAnsi"/>
          <w:lang w:val="sk-SK"/>
        </w:rPr>
        <w:t xml:space="preserve">Môžete si tiež vyžiadať súvisiace informácie, keď nás budete kontaktovať (viď posledná strana návodu). Tento návod na použitie a jeho aktualizácie si môžete stiahnuť na adrese </w:t>
      </w:r>
      <w:hyperlink r:id="rId9" w:history="1">
        <w:r w:rsidRPr="00DD49FC">
          <w:rPr>
            <w:rStyle w:val="Hypertextovodkaz"/>
            <w:rFonts w:cstheme="minorHAnsi"/>
            <w:lang w:val="sk-SK"/>
          </w:rPr>
          <w:t>http://www.2helpu.com/</w:t>
        </w:r>
      </w:hyperlink>
      <w:r w:rsidRPr="00DD49FC">
        <w:rPr>
          <w:rFonts w:cstheme="minorHAnsi"/>
          <w:lang w:val="sk-SK"/>
        </w:rPr>
        <w:t xml:space="preserve"> prípadne </w:t>
      </w:r>
      <w:hyperlink r:id="rId10" w:history="1">
        <w:r w:rsidRPr="00DD49FC">
          <w:rPr>
            <w:rStyle w:val="Hypertextovodkaz"/>
            <w:rFonts w:cstheme="minorHAnsi"/>
            <w:lang w:val="sk-SK"/>
          </w:rPr>
          <w:t>www.bvz.cz</w:t>
        </w:r>
      </w:hyperlink>
    </w:p>
    <w:p w14:paraId="6D213743" w14:textId="77777777" w:rsidR="005D359E" w:rsidRPr="00DD49FC" w:rsidRDefault="005D359E" w:rsidP="005D359E">
      <w:pPr>
        <w:spacing w:after="0"/>
        <w:rPr>
          <w:rFonts w:cstheme="minorHAnsi"/>
          <w:lang w:val="sk-SK"/>
        </w:rPr>
      </w:pPr>
    </w:p>
    <w:sectPr w:rsidR="005D359E" w:rsidRPr="00DD4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8B"/>
    <w:rsid w:val="00032AEC"/>
    <w:rsid w:val="000E4CE4"/>
    <w:rsid w:val="000F0C1E"/>
    <w:rsid w:val="00251649"/>
    <w:rsid w:val="00296A6C"/>
    <w:rsid w:val="002C1377"/>
    <w:rsid w:val="002F0A10"/>
    <w:rsid w:val="002F7472"/>
    <w:rsid w:val="00364A89"/>
    <w:rsid w:val="003B1E68"/>
    <w:rsid w:val="003F3434"/>
    <w:rsid w:val="00443243"/>
    <w:rsid w:val="005D359E"/>
    <w:rsid w:val="005F2A50"/>
    <w:rsid w:val="0063798B"/>
    <w:rsid w:val="0075129D"/>
    <w:rsid w:val="007C5EA5"/>
    <w:rsid w:val="008307A6"/>
    <w:rsid w:val="00893727"/>
    <w:rsid w:val="008A0B23"/>
    <w:rsid w:val="008E3E0F"/>
    <w:rsid w:val="009060A1"/>
    <w:rsid w:val="00943798"/>
    <w:rsid w:val="009F072D"/>
    <w:rsid w:val="00A06000"/>
    <w:rsid w:val="00A34D2C"/>
    <w:rsid w:val="00A83236"/>
    <w:rsid w:val="00B01F37"/>
    <w:rsid w:val="00C040B9"/>
    <w:rsid w:val="00C527CE"/>
    <w:rsid w:val="00C5286C"/>
    <w:rsid w:val="00CD169E"/>
    <w:rsid w:val="00D71583"/>
    <w:rsid w:val="00DD49FC"/>
    <w:rsid w:val="00E3590D"/>
    <w:rsid w:val="00EA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7B75"/>
  <w15:chartTrackingRefBased/>
  <w15:docId w15:val="{B7ABE3EF-8C9D-4ABB-9390-3EB9550E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379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F07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432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364A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364A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379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9F07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dkazintenzivn">
    <w:name w:val="Intense Reference"/>
    <w:basedOn w:val="Standardnpsmoodstavce"/>
    <w:uiPriority w:val="32"/>
    <w:qFormat/>
    <w:rsid w:val="00443243"/>
    <w:rPr>
      <w:b/>
      <w:bCs/>
      <w:smallCaps/>
      <w:color w:val="4472C4" w:themeColor="accent1"/>
      <w:spacing w:val="5"/>
    </w:rPr>
  </w:style>
  <w:style w:type="character" w:customStyle="1" w:styleId="Nadpis3Char">
    <w:name w:val="Nadpis 3 Char"/>
    <w:basedOn w:val="Standardnpsmoodstavce"/>
    <w:link w:val="Nadpis3"/>
    <w:uiPriority w:val="9"/>
    <w:rsid w:val="004432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364A8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364A89"/>
    <w:rPr>
      <w:rFonts w:asciiTheme="majorHAnsi" w:eastAsiaTheme="majorEastAsia" w:hAnsiTheme="majorHAnsi" w:cstheme="majorBidi"/>
      <w:color w:val="2F5496" w:themeColor="accent1" w:themeShade="BF"/>
    </w:rPr>
  </w:style>
  <w:style w:type="table" w:styleId="Mkatabulky">
    <w:name w:val="Table Grid"/>
    <w:basedOn w:val="Normlntabulka"/>
    <w:uiPriority w:val="39"/>
    <w:rsid w:val="00C52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32AE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32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24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2helpu.com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://www.bvz.cz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2helpu.com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2267</Words>
  <Characters>13491</Characters>
  <Application>Microsoft Office Word</Application>
  <DocSecurity>0</DocSecurity>
  <Lines>346</Lines>
  <Paragraphs>218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</dc:creator>
  <cp:keywords/>
  <dc:description/>
  <cp:lastModifiedBy>Pavlína</cp:lastModifiedBy>
  <cp:revision>3</cp:revision>
  <dcterms:created xsi:type="dcterms:W3CDTF">2024-05-23T10:47:00Z</dcterms:created>
  <dcterms:modified xsi:type="dcterms:W3CDTF">2024-05-23T11:37:00Z</dcterms:modified>
</cp:coreProperties>
</file>