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A148" w14:textId="48168AB0" w:rsidR="006B02F1" w:rsidRPr="006B02F1" w:rsidRDefault="006B02F1" w:rsidP="006B02F1">
      <w:pPr xmlns:w="http://schemas.openxmlformats.org/wordprocessingml/2006/main">
        <w:jc w:val="center"/>
        <w:rPr>
          <w:b/>
          <w:bCs/>
        </w:rPr>
      </w:pPr>
      <w:r xmlns:w="http://schemas.openxmlformats.org/wordprocessingml/2006/main" w:rsidRPr="006B02F1">
        <w:rPr>
          <w:b/>
          <w:bCs/>
        </w:rPr>
        <w:t xml:space="preserve">HP DIGITAL SMART</w:t>
      </w:r>
    </w:p>
    <w:p w14:paraId="1E4BE883" w14:textId="2AF9B160" w:rsidR="006B02F1" w:rsidRDefault="006B02F1" w:rsidP="006B02F1">
      <w:pPr xmlns:w="http://schemas.openxmlformats.org/wordprocessingml/2006/main">
        <w:jc w:val="center"/>
        <w:rPr>
          <w:b/>
          <w:bCs/>
        </w:rPr>
      </w:pPr>
      <w:r xmlns:w="http://schemas.openxmlformats.org/wordprocessingml/2006/main" w:rsidRPr="006B02F1">
        <w:rPr>
          <w:b/>
          <w:bCs/>
        </w:rPr>
        <w:t xml:space="preserve">BEZDRÁTOVÁ STEREO SLUCHÁTKA S VYSÍLAČOVOU ZÁKLADNOU A DIGITÁLNÍM AUDIO VSTUPEM</w:t>
      </w:r>
    </w:p>
    <w:p w14:paraId="1B812A44" w14:textId="77777777" w:rsidR="00390EB2" w:rsidRDefault="00390EB2" w:rsidP="006B02F1">
      <w:pPr>
        <w:jc w:val="center"/>
        <w:rPr>
          <w:b/>
          <w:bCs/>
        </w:rPr>
      </w:pPr>
    </w:p>
    <w:p w14:paraId="1052B377" w14:textId="5474B6CA" w:rsidR="00D16C0E" w:rsidRDefault="00390EB2" w:rsidP="006B02F1">
      <w:pPr>
        <w:jc w:val="center"/>
        <w:rPr>
          <w:b/>
          <w:bCs/>
        </w:rPr>
      </w:pPr>
      <w:r w:rsidRPr="00390EB2">
        <w:rPr>
          <w:b/>
          <w:bCs/>
          <w:noProof/>
        </w:rPr>
        <w:drawing>
          <wp:inline distT="0" distB="0" distL="0" distR="0" wp14:anchorId="1C9555CD" wp14:editId="0FCB9213">
            <wp:extent cx="5037434" cy="4492487"/>
            <wp:effectExtent l="0" t="0" r="0" b="3810"/>
            <wp:docPr id="839552754" name="Immagine 1" descr="Immagine che contiene schizzo, Auricolari, Line art, dise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552754" name="Immagine 1" descr="Immagine che contiene schizzo, Auricolari, Line art, disegno&#10;&#10;Il contenuto generato dall'IA potrebbe non essere corret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1519" cy="450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27AC8" w14:textId="77777777" w:rsidR="00D16C0E" w:rsidRDefault="00D16C0E" w:rsidP="006B02F1">
      <w:pPr>
        <w:jc w:val="center"/>
        <w:rPr>
          <w:b/>
          <w:bCs/>
        </w:rPr>
      </w:pPr>
    </w:p>
    <w:p w14:paraId="48842DF9" w14:textId="77777777" w:rsidR="00D16C0E" w:rsidRDefault="00D16C0E" w:rsidP="006B02F1">
      <w:pPr>
        <w:jc w:val="center"/>
        <w:rPr>
          <w:b/>
          <w:bCs/>
        </w:rPr>
      </w:pPr>
    </w:p>
    <w:p w14:paraId="04ADC1E2" w14:textId="5ECD33C7" w:rsidR="00D16C0E" w:rsidRDefault="00D16C0E" w:rsidP="006B02F1">
      <w:pPr>
        <w:jc w:val="center"/>
        <w:rPr>
          <w:b/>
          <w:bCs/>
        </w:rPr>
      </w:pPr>
    </w:p>
    <w:p w14:paraId="4EB83927" w14:textId="77777777" w:rsidR="00D16C0E" w:rsidRDefault="00D16C0E" w:rsidP="006B02F1">
      <w:pPr>
        <w:jc w:val="center"/>
        <w:rPr>
          <w:b/>
          <w:bCs/>
        </w:rPr>
      </w:pPr>
    </w:p>
    <w:p w14:paraId="6E4B6227" w14:textId="77777777" w:rsidR="00D16C0E" w:rsidRDefault="00D16C0E" w:rsidP="006B02F1">
      <w:pPr>
        <w:jc w:val="center"/>
        <w:rPr>
          <w:b/>
          <w:bCs/>
        </w:rPr>
      </w:pPr>
    </w:p>
    <w:p w14:paraId="18FE15BF" w14:textId="77777777" w:rsidR="00D16C0E" w:rsidRDefault="00D16C0E" w:rsidP="006B02F1">
      <w:pPr>
        <w:jc w:val="center"/>
        <w:rPr>
          <w:b/>
          <w:bCs/>
        </w:rPr>
      </w:pPr>
    </w:p>
    <w:p w14:paraId="14525705" w14:textId="034F6555" w:rsidR="006B02F1" w:rsidRDefault="006B02F1" w:rsidP="006B02F1">
      <w:pPr>
        <w:jc w:val="center"/>
        <w:rPr>
          <w:b/>
          <w:bCs/>
        </w:rPr>
      </w:pPr>
      <w:r w:rsidRPr="006B02F1">
        <w:rPr>
          <w:b/>
          <w:bCs/>
          <w:noProof/>
        </w:rPr>
        <w:lastRenderedPageBreak/>
        <w:drawing>
          <wp:inline distT="0" distB="0" distL="0" distR="0" wp14:anchorId="17EF0D94" wp14:editId="2B101761">
            <wp:extent cx="5553850" cy="6382641"/>
            <wp:effectExtent l="0" t="0" r="8890" b="0"/>
            <wp:docPr id="671079326" name="Immagine 1" descr="Immagine che contiene schizzo, disegno, diagramma, cerch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079326" name="Immagine 1" descr="Immagine che contiene schizzo, disegno, diagramma, cerchio&#10;&#10;Il contenuto generato dall'IA potrebbe non essere corret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638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5460B" w14:textId="3E5B6B42" w:rsidR="006B02F1" w:rsidRDefault="00390EB2" w:rsidP="00390EB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F72323" wp14:editId="4106D663">
            <wp:extent cx="5915660" cy="2035810"/>
            <wp:effectExtent l="0" t="0" r="8890" b="2540"/>
            <wp:docPr id="74217082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6C956" w14:textId="77777777" w:rsidR="00390EB2" w:rsidRDefault="00390EB2" w:rsidP="00390EB2">
      <w:pPr>
        <w:rPr>
          <w:b/>
          <w:bCs/>
        </w:rPr>
      </w:pPr>
    </w:p>
    <w:p w14:paraId="431FD483" w14:textId="542E8DE7" w:rsidR="006B02F1" w:rsidRPr="006B02F1" w:rsidRDefault="006B02F1" w:rsidP="00390EB2">
      <w:pPr xmlns:w="http://schemas.openxmlformats.org/wordprocessingml/2006/main">
        <w:jc w:val="center"/>
        <w:rPr>
          <w:b/>
          <w:bCs/>
        </w:rPr>
      </w:pPr>
      <w:r xmlns:w="http://schemas.openxmlformats.org/wordprocessingml/2006/main" w:rsidRPr="006B02F1">
        <w:rPr>
          <w:b/>
          <w:bCs/>
        </w:rPr>
        <w:lastRenderedPageBreak xmlns:w="http://schemas.openxmlformats.org/wordprocessingml/2006/main"/>
      </w:r>
      <w:r xmlns:w="http://schemas.openxmlformats.org/wordprocessingml/2006/main" w:rsidRPr="006B02F1">
        <w:rPr>
          <w:b/>
          <w:bCs/>
        </w:rPr>
        <w:t xml:space="preserve">HP DIGITAL SMART</w:t>
      </w:r>
    </w:p>
    <w:p w14:paraId="37288B0B" w14:textId="77777777" w:rsidR="006B02F1" w:rsidRPr="006B02F1" w:rsidRDefault="006B02F1" w:rsidP="006B02F1">
      <w:pPr xmlns:w="http://schemas.openxmlformats.org/wordprocessingml/2006/main">
        <w:jc w:val="center"/>
        <w:rPr>
          <w:b/>
          <w:bCs/>
        </w:rPr>
      </w:pPr>
      <w:r xmlns:w="http://schemas.openxmlformats.org/wordprocessingml/2006/main" w:rsidRPr="006B02F1">
        <w:rPr>
          <w:b/>
          <w:bCs/>
        </w:rPr>
        <w:t xml:space="preserve">Děkujeme, že jste si vybrali produkt Meliconi</w:t>
      </w:r>
    </w:p>
    <w:p w14:paraId="0C1D3858" w14:textId="66ECA9A8" w:rsidR="006B02F1" w:rsidRDefault="006B02F1" w:rsidP="006B02F1">
      <w:pPr xmlns:w="http://schemas.openxmlformats.org/wordprocessingml/2006/main">
        <w:spacing w:after="0"/>
      </w:pPr>
      <w:r xmlns:w="http://schemas.openxmlformats.org/wordprocessingml/2006/main" w:rsidRPr="006B02F1">
        <w:t xml:space="preserve">Bezdrátový stereo systém sluchátek Meliconi HP DIGITAL SMART RF využívá pokročilou technologii bezdrátového přenosu zvuku a umožňuje vám poslouchat vysoce kvalitní stereo zvuk z různých zařízení pro přehrávání zvuku (TV, dekodér, DVD a Blu-ray přehrávač, CD přehrávač, </w:t>
      </w:r>
      <w:proofErr xmlns:w="http://schemas.openxmlformats.org/wordprocessingml/2006/main" w:type="gramStart"/>
      <w:r xmlns:w="http://schemas.openxmlformats.org/wordprocessingml/2006/main" w:rsidRPr="006B02F1">
        <w:t xml:space="preserve">HiFi, </w:t>
      </w:r>
      <w:proofErr xmlns:w="http://schemas.openxmlformats.org/wordprocessingml/2006/main" w:type="gramEnd"/>
      <w:r xmlns:w="http://schemas.openxmlformats.org/wordprocessingml/2006/main" w:rsidRPr="006B02F1">
        <w:t xml:space="preserve">rádio, počítač atd </w:t>
      </w:r>
      <w:proofErr xmlns:w="http://schemas.openxmlformats.org/wordprocessingml/2006/main" w:type="gramStart"/>
      <w:r xmlns:w="http://schemas.openxmlformats.org/wordprocessingml/2006/main" w:rsidRPr="006B02F1">
        <w:t xml:space="preserve">.) </w:t>
      </w:r>
      <w:proofErr xmlns:w="http://schemas.openxmlformats.org/wordprocessingml/2006/main" w:type="gramEnd"/>
      <w:r xmlns:w="http://schemas.openxmlformats.org/wordprocessingml/2006/main" w:rsidRPr="006B02F1">
        <w:t xml:space="preserve">a poskytuje tak naprostou volnost pohybu. Vysílač lze připojit jak ke zdrojům zvuku vybaveným digitálním optickým výstupem ( </w:t>
      </w:r>
      <w:proofErr xmlns:w="http://schemas.openxmlformats.org/wordprocessingml/2006/main" w:type="spellStart"/>
      <w:r xmlns:w="http://schemas.openxmlformats.org/wordprocessingml/2006/main" w:rsidRPr="006B02F1">
        <w:t xml:space="preserve">Toslink </w:t>
      </w:r>
      <w:proofErr xmlns:w="http://schemas.openxmlformats.org/wordprocessingml/2006/main" w:type="spellEnd"/>
      <w:r xmlns:w="http://schemas.openxmlformats.org/wordprocessingml/2006/main" w:rsidRPr="006B02F1">
        <w:t xml:space="preserve">), tak k analogovým zařízením prostřednictvím tradičního audio výstupu pro sluchátka (3,5mm jack). Signál vysílače, schopný procházet zdmi, má maximální dosah 30 metrů v otevřeném prostoru.</w:t>
      </w:r>
    </w:p>
    <w:p w14:paraId="5ED861A5" w14:textId="77777777" w:rsidR="006B02F1" w:rsidRDefault="006B02F1" w:rsidP="006B02F1">
      <w:pPr>
        <w:spacing w:after="0"/>
      </w:pPr>
    </w:p>
    <w:p w14:paraId="7D83017E" w14:textId="77777777" w:rsidR="004171AC" w:rsidRDefault="004171AC" w:rsidP="004171AC">
      <w:pPr>
        <w:spacing w:after="0"/>
      </w:pPr>
    </w:p>
    <w:p w14:paraId="25DD2C8C" w14:textId="77777777" w:rsidR="004171AC" w:rsidRDefault="004171AC" w:rsidP="004171AC">
      <w:pPr>
        <w:spacing w:after="0"/>
      </w:pPr>
    </w:p>
    <w:p w14:paraId="3102AE62" w14:textId="77777777" w:rsidR="004171AC" w:rsidRDefault="004171AC" w:rsidP="004171AC">
      <w:pPr xmlns:w="http://schemas.openxmlformats.org/wordprocessingml/2006/main">
        <w:spacing w:after="0"/>
        <w:ind w:left="1416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 w:rsidRPr="003A30E1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anchor distT="0" distB="0" distL="114300" distR="114300" simplePos="0" relativeHeight="251662336" behindDoc="0" locked="0" layoutInCell="1" allowOverlap="1" wp14:anchorId="4EE8AFEE" wp14:editId="4FB21E7E">
            <wp:simplePos x="0" y="0"/>
            <wp:positionH relativeFrom="column">
              <wp:posOffset>3175</wp:posOffset>
            </wp:positionH>
            <wp:positionV relativeFrom="paragraph">
              <wp:posOffset>131086</wp:posOffset>
            </wp:positionV>
            <wp:extent cx="795130" cy="590250"/>
            <wp:effectExtent l="0" t="0" r="5080" b="635"/>
            <wp:wrapNone/>
            <wp:docPr id="1380847334" name="Immagine 1" descr="Immagine che contiene schizzo, disegno, illustrazione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847334" name="Immagine 1" descr="Immagine che contiene schizzo, disegno, illustrazione, design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130" cy="59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t xml:space="preserve">Tento symbol označuje, že si je třeba pečlivě přečíst tyto pokyny, zejména bezpečnostní upozornění, která si uživatel musí uschovat pro budoucí použití a v případě převodu předat novému uživateli spolu s výrobkem. Společnost Meliconi </w:t>
      </w:r>
      <w:proofErr xmlns:w="http://schemas.openxmlformats.org/wordprocessingml/2006/main" w:type="spellStart"/>
      <w:r xmlns:w="http://schemas.openxmlformats.org/wordprocessingml/2006/main">
        <w:t xml:space="preserve">SpA </w:t>
      </w:r>
      <w:proofErr xmlns:w="http://schemas.openxmlformats.org/wordprocessingml/2006/main" w:type="spellEnd"/>
      <w:r xmlns:w="http://schemas.openxmlformats.org/wordprocessingml/2006/main">
        <w:t xml:space="preserve">vylučuje jakoukoli odpovědnost za zranění nebo škody způsobené osobám a/nebo věcem v důsledku nesprávného používání výrobku.</w:t>
      </w:r>
    </w:p>
    <w:p w14:paraId="6E102C5E" w14:textId="77777777" w:rsidR="004171AC" w:rsidRDefault="004171AC" w:rsidP="006B02F1">
      <w:pPr>
        <w:spacing w:after="0"/>
      </w:pPr>
    </w:p>
    <w:p w14:paraId="21B766D6" w14:textId="77777777" w:rsidR="004171AC" w:rsidRDefault="004171AC" w:rsidP="006B02F1">
      <w:pPr>
        <w:spacing w:after="0"/>
      </w:pPr>
    </w:p>
    <w:p w14:paraId="4AAA17BA" w14:textId="20F007A9" w:rsidR="006B02F1" w:rsidRPr="006B02F1" w:rsidRDefault="004171AC" w:rsidP="006B02F1">
      <w:pPr xmlns:w="http://schemas.openxmlformats.org/wordprocessingml/2006/main">
        <w:spacing w:after="0"/>
        <w:jc w:val="center"/>
        <w:rPr>
          <w:b/>
          <w:bCs/>
        </w:rPr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 w:rsidRPr="003A30E1">
        <w:rPr>
          <w:b/>
          <w:bCs/>
          <w:i/>
          <w:iCs/>
          <w:noProof/>
          <w:color w:val="FFFFFF" w:themeColor="background1"/>
          <w:sz w:val="36"/>
          <w:szCs w:val="36"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anchorId="6934B8D8" wp14:editId="26A42849">
            <wp:extent cx="546568" cy="498470"/>
            <wp:effectExtent l="0" t="0" r="6350" b="0"/>
            <wp:docPr id="669368769" name="Immagine 1" descr="Immagine che contiene bianco, nero, triang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68769" name="Immagine 1" descr="Immagine che contiene bianco, nero, triangolo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151" cy="50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b/>
          <w:bCs/>
        </w:rPr>
        <w:t xml:space="preserve">Bezpečnostní upozornění</w:t>
      </w:r>
    </w:p>
    <w:p w14:paraId="27304B71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>
        <w:t xml:space="preserve">, </w:t>
      </w:r>
      <w:r xmlns:w="http://schemas.openxmlformats.org/wordprocessingml/2006/main" w:rsidRPr="005A0C2F">
        <w:rPr>
          <w:b/>
          <w:bCs/>
        </w:rPr>
        <w:t xml:space="preserve">kterou nelze vyměnit uživatelem </w:t>
      </w:r>
      <w:r xmlns:w="http://schemas.openxmlformats.org/wordprocessingml/2006/main">
        <w:t xml:space="preserve">. Pokud potřebujete produkt zlikvidovat nebo pokud skončí jeho životnost, řiďte se pokyny v části „Likvidace produktu“ v této příručce.</w:t>
      </w:r>
    </w:p>
    <w:p w14:paraId="02CAFC48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>
        <w:t xml:space="preserve">· Před zapojením odpojte spotřebiče od sítě. Abyste předešli úrazu elektrickým proudem, nemanipulujte se spotřebičem ani jeho napájecím zdrojem a nepokoušejte se je otevírat. V případě jakýchkoli oprav se obraťte pouze na kvalifikovaný personál.</w:t>
      </w:r>
    </w:p>
    <w:p w14:paraId="403CFB8C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>
        <w:t xml:space="preserve">· Nepoužívejte tento výrobek venku ani ve vlhkém prostředí a nevystavujte jej kapající ani stříkající vodě.</w:t>
      </w:r>
    </w:p>
    <w:p w14:paraId="7E8AF5D6" w14:textId="77777777" w:rsidR="004171AC" w:rsidRPr="009C4952" w:rsidRDefault="004171AC" w:rsidP="004171AC">
      <w:pPr xmlns:w="http://schemas.openxmlformats.org/wordprocessingml/2006/main">
        <w:spacing w:after="0"/>
      </w:pPr>
      <w:r xmlns:w="http://schemas.openxmlformats.org/wordprocessingml/2006/main">
        <w:t xml:space="preserve">Uchovávejte mimo dosah dětí a domácích zvířat. Výrobek obsahuje malé části, které by mohly být spolknuty (nebezpečí udušení).</w:t>
      </w:r>
    </w:p>
    <w:p w14:paraId="34060AA1" w14:textId="77777777" w:rsidR="004171AC" w:rsidRPr="009C4952" w:rsidRDefault="004171AC" w:rsidP="004171AC">
      <w:pPr xmlns:w="http://schemas.openxmlformats.org/wordprocessingml/2006/main">
        <w:spacing w:after="0"/>
      </w:pPr>
      <w:r xmlns:w="http://schemas.openxmlformats.org/wordprocessingml/2006/main" w:rsidRPr="009C4952">
        <w:t xml:space="preserve">Produkt generuje elektromagnetická pole, která mohou rušit kardiostimulátory, </w:t>
      </w:r>
      <w:r xmlns:w="http://schemas.openxmlformats.org/wordprocessingml/2006/main" w:rsidRPr="009C4952">
        <w:softHyphen xmlns:w="http://schemas.openxmlformats.org/wordprocessingml/2006/main"/>
      </w:r>
      <w:r xmlns:w="http://schemas.openxmlformats.org/wordprocessingml/2006/main" w:rsidRPr="009C4952">
        <w:t xml:space="preserve">implantované defibrilátory (ICD) a další implantáty. Mezi produktem a implantovaným zařízením musí být vždy dodržována minimální vzdálenost 10 cm </w:t>
      </w:r>
      <w:r xmlns:w="http://schemas.openxmlformats.org/wordprocessingml/2006/main" w:rsidRPr="00D50E74">
        <w:t xml:space="preserve">. Před použitím je vhodné se poradit s lékařem.</w:t>
      </w:r>
    </w:p>
    <w:p w14:paraId="66D28DF0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>
        <w:t xml:space="preserve">Neinstalujte výrobek v uzavřeném prostoru a v každém případě vždy zajistěte dostatečné větrání.</w:t>
      </w:r>
    </w:p>
    <w:p w14:paraId="369C2D05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 w:rsidRPr="0042697B">
        <w:t xml:space="preserve">Používejte pouze napájecí adaptér, který je součástí balení.</w:t>
      </w:r>
    </w:p>
    <w:p w14:paraId="2077E3D2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>
        <w:t xml:space="preserve">· Aby bylo možné odpojit výrobek od elektrické sítě, musí být zdroj střídavého proudu na snadno přístupném místě.</w:t>
      </w:r>
    </w:p>
    <w:p w14:paraId="326BC250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>
        <w:lastRenderedPageBreak xmlns:w="http://schemas.openxmlformats.org/wordprocessingml/2006/main"/>
      </w:r>
      <w:r xmlns:w="http://schemas.openxmlformats.org/wordprocessingml/2006/main">
        <w:t xml:space="preserve">· Pokud si všimnete jakékoli abnormality na síťovém adaptéru, okamžitě jej odpojte od sítě.</w:t>
      </w:r>
    </w:p>
    <w:p w14:paraId="6B0A346D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>
        <w:t xml:space="preserve">· Nevystavujte výrobek nadměrnému teplu, jako je přímé sluneční záření, oheň a podobně.</w:t>
      </w:r>
    </w:p>
    <w:p w14:paraId="018A30BD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>
        <w:t xml:space="preserve">Během nabíjení přes USB kabel nenoste ani nepoužívejte sluchátka.</w:t>
      </w:r>
    </w:p>
    <w:p w14:paraId="2D7C6EF2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>
        <w:t xml:space="preserve">· Pro nabíjení sluchátek pomocí kabelu USB používejte z bezpečnostních důvodů pouze certifikovaný napájecí zdroj.</w:t>
      </w:r>
    </w:p>
    <w:p w14:paraId="19B8FACE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>
        <w:t xml:space="preserve">· Společnost Meliconi nepřebírá žádnou odpovědnost za jakékoli přímé ani nepřímé škody vzniklé v důsledku nesprávného použití tohoto produktu.</w:t>
      </w:r>
    </w:p>
    <w:p w14:paraId="687A7B5A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 w:rsidRPr="009A7CC7">
        <w:t xml:space="preserve">NEBEZPEČÍ: Nikdy nezkratujte kontakty nabíjení baterie.</w:t>
      </w:r>
    </w:p>
    <w:p w14:paraId="7C32ED47" w14:textId="5A969BFB" w:rsidR="006B02F1" w:rsidRDefault="006B02F1" w:rsidP="006B02F1">
      <w:pPr>
        <w:spacing w:after="0"/>
        <w:ind w:left="708" w:firstLine="708"/>
      </w:pPr>
      <w:r w:rsidRPr="006B02F1">
        <w:rPr>
          <w:noProof/>
        </w:rPr>
        <w:drawing>
          <wp:anchor distT="0" distB="0" distL="114300" distR="114300" simplePos="0" relativeHeight="251658240" behindDoc="0" locked="0" layoutInCell="1" allowOverlap="1" wp14:anchorId="7948D40E" wp14:editId="5CFDA223">
            <wp:simplePos x="0" y="0"/>
            <wp:positionH relativeFrom="column">
              <wp:posOffset>-43815</wp:posOffset>
            </wp:positionH>
            <wp:positionV relativeFrom="paragraph">
              <wp:posOffset>69850</wp:posOffset>
            </wp:positionV>
            <wp:extent cx="828791" cy="657317"/>
            <wp:effectExtent l="0" t="0" r="9525" b="9525"/>
            <wp:wrapNone/>
            <wp:docPr id="218369799" name="Immagine 1" descr="Immagine che contiene triangolo, Carattere, linea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69799" name="Immagine 1" descr="Immagine che contiene triangolo, Carattere, linea, testo&#10;&#10;Il contenuto generato dall'IA potrebbe non essere corret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91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805631" w14:textId="09397465" w:rsidR="006B02F1" w:rsidRPr="006B02F1" w:rsidRDefault="006B02F1" w:rsidP="006B02F1">
      <w:pPr xmlns:w="http://schemas.openxmlformats.org/wordprocessingml/2006/main">
        <w:spacing w:after="0"/>
        <w:ind w:left="1416"/>
      </w:pPr>
      <w:r xmlns:w="http://schemas.openxmlformats.org/wordprocessingml/2006/main">
        <w:t xml:space="preserve">Abyste předešli možnému poškození sluchu, nepoužívejte sluchátka s vysokou hlasitostí po delší dobu.</w:t>
      </w:r>
    </w:p>
    <w:p w14:paraId="58073201" w14:textId="42A8A389" w:rsidR="006B02F1" w:rsidRDefault="006B02F1" w:rsidP="006B02F1">
      <w:pPr>
        <w:jc w:val="center"/>
        <w:rPr>
          <w:b/>
          <w:bCs/>
        </w:rPr>
      </w:pPr>
    </w:p>
    <w:p w14:paraId="328DFE25" w14:textId="77777777" w:rsidR="004171AC" w:rsidRPr="0081306D" w:rsidRDefault="004171AC" w:rsidP="004171AC">
      <w:pPr xmlns:w="http://schemas.openxmlformats.org/wordprocessingml/2006/main">
        <w:spacing w:after="0"/>
        <w:jc w:val="center"/>
        <w:rPr>
          <w:b/>
          <w:bCs/>
          <w:i/>
          <w:iCs/>
          <w:color w:val="FFFFFF" w:themeColor="background1"/>
          <w:sz w:val="36"/>
          <w:szCs w:val="36"/>
        </w:rPr>
      </w:pPr>
      <w:r xmlns:w="http://schemas.openxmlformats.org/wordprocessingml/2006/main" w:rsidRPr="0081306D">
        <w:rPr>
          <w:b/>
          <w:bCs/>
          <w:i/>
          <w:iCs/>
          <w:color w:val="FFFFFF" w:themeColor="background1"/>
          <w:sz w:val="36"/>
          <w:szCs w:val="36"/>
          <w:highlight w:val="black"/>
        </w:rPr>
        <w:t xml:space="preserve">Likvidace produktu</w:t>
      </w:r>
    </w:p>
    <w:p w14:paraId="0C5B9FF8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 w:rsidRPr="00E5425B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anchor distT="0" distB="0" distL="114300" distR="114300" simplePos="0" relativeHeight="251664384" behindDoc="0" locked="0" layoutInCell="1" allowOverlap="1" wp14:anchorId="1F1BEB08" wp14:editId="0D1452CC">
            <wp:simplePos x="0" y="0"/>
            <wp:positionH relativeFrom="column">
              <wp:posOffset>3810</wp:posOffset>
            </wp:positionH>
            <wp:positionV relativeFrom="paragraph">
              <wp:posOffset>-635</wp:posOffset>
            </wp:positionV>
            <wp:extent cx="790685" cy="933580"/>
            <wp:effectExtent l="0" t="0" r="9525" b="0"/>
            <wp:wrapSquare wrapText="bothSides"/>
            <wp:docPr id="959101729" name="Immagine 1" descr="Immagine che contiene carretto, trasporto, meta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101729" name="Immagine 1" descr="Immagine che contiene carretto, trasporto, metallo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685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noProof/>
        </w:rPr>
        <w:t xml:space="preserve">Evropská směrnice 2012/19/EU o odpadních elektrických a elektronických zařízeních (OEEZ) vyžaduje, aby tato zařízení nebyla likvidována v běžném toku pevného městského odpadu, ale aby byla sbírána odděleně, aby se optimalizoval tok využití a recyklace materiálů, z nichž jsou složena, a zabránilo se potenciálnímu poškození zdraví a životního prostředí v důsledku přítomnosti potenciálně nebezpečných látek. Na všech výrobcích je zobrazen symbol přeškrtnuté popelnice, který vám to připomíná. Odpad lze odvézt do příslušných sběrných středisek nebo jej lze bezplatně doručit distributorovi, u kterého bylo zařízení zakoupeno, při nákupu nového ekvivalentního zařízení nebo bez povinnosti nákupu nového zařízení v případě zařízení menších než 25 cm. Další informace o správné likvidaci těchto zařízení získáte od příslušné veřejné služby. Za vyjmutí integrovaných baterií z výrobku odpovídá konsorcium, které se postará o likvidaci samotného výrobku.</w:t>
      </w:r>
    </w:p>
    <w:p w14:paraId="3214AE5C" w14:textId="77777777" w:rsidR="004171AC" w:rsidRDefault="004171AC" w:rsidP="004171AC">
      <w:pPr>
        <w:spacing w:after="0"/>
      </w:pPr>
    </w:p>
    <w:p w14:paraId="5E71BAEA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 w:rsidRPr="00E5425B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anchor distT="0" distB="0" distL="114300" distR="114300" simplePos="0" relativeHeight="251665408" behindDoc="0" locked="0" layoutInCell="1" allowOverlap="1" wp14:anchorId="5FB91B1F" wp14:editId="5B526B3F">
            <wp:simplePos x="0" y="0"/>
            <wp:positionH relativeFrom="column">
              <wp:posOffset>3810</wp:posOffset>
            </wp:positionH>
            <wp:positionV relativeFrom="paragraph">
              <wp:posOffset>-635</wp:posOffset>
            </wp:positionV>
            <wp:extent cx="695422" cy="695422"/>
            <wp:effectExtent l="0" t="0" r="9525" b="9525"/>
            <wp:wrapSquare wrapText="bothSides"/>
            <wp:docPr id="1441654142" name="Immagine 1" descr="Immagine che contiene carretto, trasporto, meta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654142" name="Immagine 1" descr="Immagine che contiene carretto, trasporto, metallo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422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t xml:space="preserve">VAROVÁNÍ: Baterie nevhazujte do životního prostředí, nerozebírejte je ani nevhazujte do ohně. Nesprávné použití může způsobit poškození životního prostředí a zdraví. Symbol přeškrtnuté popelnice označuje, že baterie musí být zlikvidovány v souladu s platnými předpisy.</w:t>
      </w:r>
    </w:p>
    <w:p w14:paraId="4C1C8563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>
        <w:t xml:space="preserve">Likvidace baterií:</w:t>
      </w:r>
    </w:p>
    <w:p w14:paraId="7D3613C2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>
        <w:t xml:space="preserve">Výrobek podléhá směrnici o bateriích 2006/66/ES + Re_2023/1542/EU a nesmí být likvidován s domovním odpadem. </w:t>
      </w:r>
      <w:r xmlns:w="http://schemas.openxmlformats.org/wordprocessingml/2006/main">
        <w:rPr>
          <w:noProof/>
        </w:rPr>
        <w:t xml:space="preserve">Odstranění integrovaných baterií z výrobku provádí konsorcium, které se postará o likvidaci samotného výrobku.</w:t>
      </w:r>
    </w:p>
    <w:p w14:paraId="1EA0EFCA" w14:textId="77777777" w:rsidR="004171AC" w:rsidRDefault="004171AC" w:rsidP="004171AC">
      <w:pPr xmlns:w="http://schemas.openxmlformats.org/wordprocessingml/2006/main">
        <w:spacing w:after="0"/>
      </w:pPr>
      <w:r xmlns:w="http://schemas.openxmlformats.org/wordprocessingml/2006/main">
        <w:t xml:space="preserve">Nezkratujte baterii.</w:t>
      </w:r>
    </w:p>
    <w:p w14:paraId="5AAF827B" w14:textId="77777777" w:rsidR="006B02F1" w:rsidRDefault="006B02F1" w:rsidP="006B02F1">
      <w:pPr>
        <w:rPr>
          <w:b/>
          <w:bCs/>
        </w:rPr>
      </w:pPr>
    </w:p>
    <w:p w14:paraId="397D8EB0" w14:textId="77777777" w:rsidR="006B02F1" w:rsidRPr="006B02F1" w:rsidRDefault="006B02F1" w:rsidP="006B02F1">
      <w:pPr xmlns:w="http://schemas.openxmlformats.org/wordprocessingml/2006/main">
        <w:spacing w:after="0"/>
        <w:rPr>
          <w:b/>
          <w:bCs/>
        </w:rPr>
      </w:pPr>
      <w:r xmlns:w="http://schemas.openxmlformats.org/wordprocessingml/2006/main" w:rsidRPr="006B02F1">
        <w:rPr>
          <w:b/>
          <w:bCs/>
        </w:rPr>
        <w:t xml:space="preserve">Obsah balení (obr. 1)</w:t>
      </w:r>
    </w:p>
    <w:p w14:paraId="20D7B986" w14:textId="77777777" w:rsidR="006B02F1" w:rsidRPr="006B02F1" w:rsidRDefault="006B02F1" w:rsidP="006B02F1">
      <w:pPr xmlns:w="http://schemas.openxmlformats.org/wordprocessingml/2006/main">
        <w:spacing w:after="0"/>
      </w:pPr>
      <w:r xmlns:w="http://schemas.openxmlformats.org/wordprocessingml/2006/main" w:rsidRPr="006B02F1">
        <w:t xml:space="preserve">1. SLUCHÁTKA (přijímač) Obr. 1</w:t>
      </w:r>
    </w:p>
    <w:p w14:paraId="0EF51D61" w14:textId="77777777" w:rsidR="006B02F1" w:rsidRPr="006B02F1" w:rsidRDefault="006B02F1" w:rsidP="006B02F1">
      <w:pPr xmlns:w="http://schemas.openxmlformats.org/wordprocessingml/2006/main">
        <w:spacing w:after="0"/>
      </w:pPr>
      <w:r xmlns:w="http://schemas.openxmlformats.org/wordprocessingml/2006/main" w:rsidRPr="006B02F1">
        <w:t xml:space="preserve">2. ZÁKLADNA (vysílač) Obr. 2</w:t>
      </w:r>
    </w:p>
    <w:p w14:paraId="6C74C197" w14:textId="77777777" w:rsidR="006B02F1" w:rsidRPr="006B02F1" w:rsidRDefault="006B02F1" w:rsidP="006B02F1">
      <w:pPr xmlns:w="http://schemas.openxmlformats.org/wordprocessingml/2006/main">
        <w:spacing w:after="0"/>
      </w:pPr>
      <w:r xmlns:w="http://schemas.openxmlformats.org/wordprocessingml/2006/main" w:rsidRPr="006B02F1">
        <w:lastRenderedPageBreak xmlns:w="http://schemas.openxmlformats.org/wordprocessingml/2006/main"/>
      </w:r>
      <w:r xmlns:w="http://schemas.openxmlformats.org/wordprocessingml/2006/main" w:rsidRPr="006B02F1">
        <w:t xml:space="preserve">3. Nabíjecí kabel pro sluchátka (USB - USB typu C)</w:t>
      </w:r>
    </w:p>
    <w:p w14:paraId="18E424A6" w14:textId="3BCF54B7" w:rsidR="006B02F1" w:rsidRPr="00271E9E" w:rsidRDefault="006B02F1" w:rsidP="006B02F1">
      <w:pPr xmlns:w="http://schemas.openxmlformats.org/wordprocessingml/2006/main">
        <w:spacing w:after="0"/>
        <w:rPr>
          <w:lang w:val="fr-FR"/>
        </w:rPr>
      </w:pPr>
      <w:r xmlns:w="http://schemas.openxmlformats.org/wordprocessingml/2006/main" w:rsidRPr="00271E9E">
        <w:rPr>
          <w:lang w:val="fr-FR"/>
        </w:rPr>
        <w:t xml:space="preserve">Aux audio kabel ( </w:t>
      </w:r>
      <w:proofErr xmlns:w="http://schemas.openxmlformats.org/wordprocessingml/2006/main" w:type="spellStart"/>
      <w:r xmlns:w="http://schemas.openxmlformats.org/wordprocessingml/2006/main" w:rsidRPr="00271E9E">
        <w:rPr>
          <w:lang w:val="fr-FR"/>
        </w:rPr>
        <w:t xml:space="preserve">analogový 3,5mm</w:t>
      </w:r>
      <w:proofErr xmlns:w="http://schemas.openxmlformats.org/wordprocessingml/2006/main" w:type="spellEnd"/>
      <w:r xmlns:w="http://schemas.openxmlformats.org/wordprocessingml/2006/main" w:rsidRPr="00271E9E">
        <w:rPr>
          <w:lang w:val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71E9E">
        <w:rPr>
          <w:lang w:val="fr-FR"/>
        </w:rPr>
        <w:t xml:space="preserve">stereo </w:t>
      </w:r>
      <w:proofErr xmlns:w="http://schemas.openxmlformats.org/wordprocessingml/2006/main" w:type="spellEnd"/>
      <w:r xmlns:w="http://schemas.openxmlformats.org/wordprocessingml/2006/main" w:rsidRPr="00271E9E">
        <w:rPr>
          <w:lang w:val="fr-FR"/>
        </w:rPr>
        <w:t xml:space="preserve">jack)</w:t>
      </w:r>
    </w:p>
    <w:p w14:paraId="035EB4E6" w14:textId="77777777" w:rsidR="006B02F1" w:rsidRPr="006B02F1" w:rsidRDefault="006B02F1" w:rsidP="006B02F1">
      <w:pPr xmlns:w="http://schemas.openxmlformats.org/wordprocessingml/2006/main">
        <w:spacing w:after="0"/>
      </w:pPr>
      <w:r xmlns:w="http://schemas.openxmlformats.org/wordprocessingml/2006/main" w:rsidRPr="006B02F1">
        <w:t xml:space="preserve">5. Napájecí kabel (USB-DC 5V)</w:t>
      </w:r>
    </w:p>
    <w:p w14:paraId="634E7EB2" w14:textId="77777777" w:rsidR="006B02F1" w:rsidRPr="006B02F1" w:rsidRDefault="006B02F1" w:rsidP="006B02F1">
      <w:pPr xmlns:w="http://schemas.openxmlformats.org/wordprocessingml/2006/main">
        <w:spacing w:after="0"/>
      </w:pPr>
      <w:r xmlns:w="http://schemas.openxmlformats.org/wordprocessingml/2006/main" w:rsidRPr="006B02F1">
        <w:t xml:space="preserve">6. Digitální optický kabel ( </w:t>
      </w:r>
      <w:proofErr xmlns:w="http://schemas.openxmlformats.org/wordprocessingml/2006/main" w:type="spellStart"/>
      <w:r xmlns:w="http://schemas.openxmlformats.org/wordprocessingml/2006/main" w:rsidRPr="006B02F1">
        <w:t xml:space="preserve">Toslink </w:t>
      </w:r>
      <w:proofErr xmlns:w="http://schemas.openxmlformats.org/wordprocessingml/2006/main" w:type="spellEnd"/>
      <w:r xmlns:w="http://schemas.openxmlformats.org/wordprocessingml/2006/main" w:rsidRPr="006B02F1">
        <w:t xml:space="preserve">)</w:t>
      </w:r>
    </w:p>
    <w:p w14:paraId="101D7125" w14:textId="555F53C5" w:rsidR="006B02F1" w:rsidRPr="006B02F1" w:rsidRDefault="006B02F1" w:rsidP="006B02F1">
      <w:pPr xmlns:w="http://schemas.openxmlformats.org/wordprocessingml/2006/main">
        <w:spacing w:after="0"/>
      </w:pPr>
      <w:r xmlns:w="http://schemas.openxmlformats.org/wordprocessingml/2006/main" w:rsidRPr="006B02F1">
        <w:t xml:space="preserve">7. Návod k použití</w:t>
      </w:r>
    </w:p>
    <w:p w14:paraId="18F1035E" w14:textId="77777777" w:rsidR="00AF2ED8" w:rsidRDefault="00AF2ED8" w:rsidP="00AF2ED8">
      <w:pPr>
        <w:spacing w:after="0"/>
        <w:rPr>
          <w:b/>
          <w:bCs/>
        </w:rPr>
      </w:pPr>
    </w:p>
    <w:p w14:paraId="30F1373C" w14:textId="77777777" w:rsidR="00AF2ED8" w:rsidRDefault="00AF2ED8" w:rsidP="00AF2ED8">
      <w:pPr>
        <w:spacing w:after="0"/>
        <w:rPr>
          <w:b/>
          <w:bCs/>
        </w:rPr>
      </w:pPr>
    </w:p>
    <w:p w14:paraId="596705D6" w14:textId="5523FA92" w:rsidR="0060743F" w:rsidRDefault="004171AC" w:rsidP="00390EB2">
      <w:pPr xmlns:w="http://schemas.openxmlformats.org/wordprocessingml/2006/main">
        <w:spacing w:after="0"/>
        <w:jc w:val="center"/>
        <w:rPr>
          <w:b/>
          <w:bCs/>
        </w:rPr>
      </w:pPr>
      <w:r xmlns:w="http://schemas.openxmlformats.org/wordprocessingml/2006/main">
        <w:rPr>
          <w:b/>
          <w:bCs/>
        </w:rPr>
        <w:t xml:space="preserve">Popis</w:t>
      </w:r>
    </w:p>
    <w:p w14:paraId="429B334B" w14:textId="77777777" w:rsidR="00AF2ED8" w:rsidRPr="00AF2ED8" w:rsidRDefault="00AF2ED8" w:rsidP="00AF2ED8">
      <w:pPr xmlns:w="http://schemas.openxmlformats.org/wordprocessingml/2006/main">
        <w:spacing w:after="0"/>
      </w:pPr>
      <w:r xmlns:w="http://schemas.openxmlformats.org/wordprocessingml/2006/main" w:rsidRPr="00AF2ED8">
        <w:t xml:space="preserve">SLUCHÁTKA (OBR. 1) Detail prvků:</w:t>
      </w:r>
    </w:p>
    <w:p w14:paraId="570B9924" w14:textId="77777777" w:rsidR="00AF2ED8" w:rsidRPr="00271E9E" w:rsidRDefault="00AF2ED8" w:rsidP="00AF2ED8">
      <w:pPr xmlns:w="http://schemas.openxmlformats.org/wordprocessingml/2006/main">
        <w:spacing w:after="0"/>
        <w:rPr>
          <w:lang w:val="it-IT"/>
        </w:rPr>
      </w:pPr>
      <w:r xmlns:w="http://schemas.openxmlformats.org/wordprocessingml/2006/main" w:rsidRPr="00271E9E">
        <w:rPr>
          <w:lang w:val="it-IT"/>
        </w:rPr>
        <w:t xml:space="preserve">A. Ovládání hlasitosti +</w:t>
      </w:r>
    </w:p>
    <w:p w14:paraId="72FECC32" w14:textId="77777777" w:rsidR="00AF2ED8" w:rsidRPr="00271E9E" w:rsidRDefault="00AF2ED8" w:rsidP="00AF2ED8">
      <w:pPr xmlns:w="http://schemas.openxmlformats.org/wordprocessingml/2006/main">
        <w:spacing w:after="0"/>
        <w:rPr>
          <w:lang w:val="it-IT"/>
        </w:rPr>
      </w:pPr>
      <w:r xmlns:w="http://schemas.openxmlformats.org/wordprocessingml/2006/main" w:rsidRPr="00271E9E">
        <w:rPr>
          <w:lang w:val="it-IT"/>
        </w:rPr>
        <w:t xml:space="preserve">B. Ovládání hlasitosti -</w:t>
      </w:r>
    </w:p>
    <w:p w14:paraId="33EC9D5D" w14:textId="77777777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 w:rsidRPr="00AF2ED8">
        <w:t xml:space="preserve">C. LED indikátor (ČERVENÁ/ZELENÁ/MODRÁ)</w:t>
      </w:r>
    </w:p>
    <w:p w14:paraId="6B6D5B94" w14:textId="2523BC59" w:rsidR="00907ADF" w:rsidRDefault="00907ADF" w:rsidP="00AF2ED8">
      <w:pPr xmlns:w="http://schemas.openxmlformats.org/wordprocessingml/2006/main">
        <w:spacing w:after="0"/>
      </w:pPr>
      <w:r xmlns:w="http://schemas.openxmlformats.org/wordprocessingml/2006/main" w:rsidRPr="00AF2ED8">
        <w:t xml:space="preserve">D. Tlačítko zapnutí/vypnutí</w:t>
      </w:r>
    </w:p>
    <w:p w14:paraId="2A950AB7" w14:textId="77777777" w:rsidR="00907ADF" w:rsidRPr="00AF2ED8" w:rsidRDefault="00907ADF" w:rsidP="00907ADF">
      <w:pPr xmlns:w="http://schemas.openxmlformats.org/wordprocessingml/2006/main">
        <w:spacing w:after="0"/>
      </w:pPr>
      <w:r xmlns:w="http://schemas.openxmlformats.org/wordprocessingml/2006/main" w:rsidRPr="00AF2ED8">
        <w:t xml:space="preserve">E. Aux zásuvka (analogový audio vstup 3,5 mm jack)</w:t>
      </w:r>
    </w:p>
    <w:p w14:paraId="32C8C734" w14:textId="77777777" w:rsidR="00907ADF" w:rsidRPr="00AF2ED8" w:rsidRDefault="00907ADF" w:rsidP="00907ADF">
      <w:pPr xmlns:w="http://schemas.openxmlformats.org/wordprocessingml/2006/main">
        <w:spacing w:after="0"/>
      </w:pPr>
      <w:r xmlns:w="http://schemas.openxmlformats.org/wordprocessingml/2006/main" w:rsidRPr="00AF2ED8">
        <w:t xml:space="preserve">F. Zásuvka USB typu C pro nabíjení baterie</w:t>
      </w:r>
    </w:p>
    <w:p w14:paraId="05B6922E" w14:textId="77777777" w:rsidR="00AF2ED8" w:rsidRPr="00AF2ED8" w:rsidRDefault="00AF2ED8" w:rsidP="00AF2ED8">
      <w:pPr xmlns:w="http://schemas.openxmlformats.org/wordprocessingml/2006/main">
        <w:spacing w:after="0"/>
      </w:pPr>
      <w:r xmlns:w="http://schemas.openxmlformats.org/wordprocessingml/2006/main" w:rsidRPr="00AF2ED8">
        <w:t xml:space="preserve">Doporučuje se dodržovat určitou vzdálenost (30–40 cm) mezi vysílací základnou a jakýmkoli</w:t>
      </w:r>
    </w:p>
    <w:p w14:paraId="0DC81E68" w14:textId="4398A436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 w:rsidRPr="00AF2ED8">
        <w:t xml:space="preserve">přenosová zařízení, jako jsou počítače, WiFi modemy, WiFi opakovače, chytré telefony ..., aby se zabránilo možnému rušení.</w:t>
      </w:r>
    </w:p>
    <w:p w14:paraId="514331A7" w14:textId="77777777" w:rsidR="00AF2ED8" w:rsidRPr="00AF2ED8" w:rsidRDefault="00AF2ED8" w:rsidP="00AF2ED8">
      <w:pPr xmlns:w="http://schemas.openxmlformats.org/wordprocessingml/2006/main">
        <w:spacing w:after="0"/>
      </w:pPr>
      <w:r xmlns:w="http://schemas.openxmlformats.org/wordprocessingml/2006/main" w:rsidRPr="00AF2ED8">
        <w:t xml:space="preserve">ZÁKLADNA (OBR. 2) Detail prvků:</w:t>
      </w:r>
    </w:p>
    <w:p w14:paraId="12839E33" w14:textId="77777777" w:rsidR="00AF2ED8" w:rsidRPr="00AF2ED8" w:rsidRDefault="00AF2ED8" w:rsidP="00AF2ED8">
      <w:pPr xmlns:w="http://schemas.openxmlformats.org/wordprocessingml/2006/main">
        <w:spacing w:after="0"/>
      </w:pPr>
      <w:r xmlns:w="http://schemas.openxmlformats.org/wordprocessingml/2006/main" w:rsidRPr="00AF2ED8">
        <w:t xml:space="preserve">G. Napájecí zásuvka (USB-DC 5V)</w:t>
      </w:r>
    </w:p>
    <w:p w14:paraId="5E58BE60" w14:textId="2CC9CF57" w:rsidR="00AF2ED8" w:rsidRPr="00907ADF" w:rsidRDefault="00AF2ED8" w:rsidP="00AF2ED8">
      <w:pPr xmlns:w="http://schemas.openxmlformats.org/wordprocessingml/2006/main">
        <w:spacing w:after="0"/>
        <w:rPr>
          <w:lang w:val="en-US"/>
        </w:rPr>
      </w:pPr>
      <w:r xmlns:w="http://schemas.openxmlformats.org/wordprocessingml/2006/main" w:rsidRPr="00907ADF">
        <w:rPr>
          <w:lang w:val="en-US"/>
        </w:rPr>
        <w:t xml:space="preserve">H. Tlačítko PÁROVÁNÍ</w:t>
      </w:r>
    </w:p>
    <w:p w14:paraId="5CE78A1C" w14:textId="74227A3C" w:rsidR="00AF2ED8" w:rsidRPr="00AF2ED8" w:rsidRDefault="00AF2ED8" w:rsidP="00AF2ED8">
      <w:pPr xmlns:w="http://schemas.openxmlformats.org/wordprocessingml/2006/main">
        <w:spacing w:after="0"/>
      </w:pPr>
      <w:r xmlns:w="http://schemas.openxmlformats.org/wordprocessingml/2006/main" w:rsidRPr="00AF2ED8">
        <w:t xml:space="preserve">I. Aux zásuvka (analogový audio vstup 3,5 mm jack)</w:t>
      </w:r>
    </w:p>
    <w:p w14:paraId="1AA8731B" w14:textId="130F4443" w:rsidR="00AF2ED8" w:rsidRPr="00AF2ED8" w:rsidRDefault="00AF2ED8" w:rsidP="00AF2ED8">
      <w:pPr xmlns:w="http://schemas.openxmlformats.org/wordprocessingml/2006/main">
        <w:spacing w:after="0"/>
      </w:pPr>
      <w:r xmlns:w="http://schemas.openxmlformats.org/wordprocessingml/2006/main" w:rsidRPr="00AF2ED8">
        <w:t xml:space="preserve">L. LED indikátor (MODRÝ)</w:t>
      </w:r>
    </w:p>
    <w:p w14:paraId="763A910E" w14:textId="5C2A9ED4" w:rsidR="00AF2ED8" w:rsidRPr="00AF2ED8" w:rsidRDefault="00AF2ED8" w:rsidP="00AF2ED8">
      <w:pPr xmlns:w="http://schemas.openxmlformats.org/wordprocessingml/2006/main">
        <w:spacing w:after="0"/>
      </w:pPr>
      <w:r xmlns:w="http://schemas.openxmlformats.org/wordprocessingml/2006/main" w:rsidRPr="00AF2ED8">
        <w:t xml:space="preserve">M. Zásuvka </w:t>
      </w:r>
      <w:proofErr xmlns:w="http://schemas.openxmlformats.org/wordprocessingml/2006/main" w:type="spellStart"/>
      <w:r xmlns:w="http://schemas.openxmlformats.org/wordprocessingml/2006/main" w:rsidRPr="00AF2ED8">
        <w:t xml:space="preserve">Toslink </w:t>
      </w:r>
      <w:proofErr xmlns:w="http://schemas.openxmlformats.org/wordprocessingml/2006/main" w:type="spellEnd"/>
      <w:r xmlns:w="http://schemas.openxmlformats.org/wordprocessingml/2006/main" w:rsidRPr="00AF2ED8">
        <w:t xml:space="preserve">(digitální optický audio vstup)</w:t>
      </w:r>
    </w:p>
    <w:p w14:paraId="7F4F2922" w14:textId="77777777" w:rsidR="006B02F1" w:rsidRDefault="006B02F1" w:rsidP="006B02F1">
      <w:pPr>
        <w:jc w:val="center"/>
        <w:rPr>
          <w:b/>
          <w:bCs/>
        </w:rPr>
      </w:pPr>
    </w:p>
    <w:p w14:paraId="326CBC00" w14:textId="77777777" w:rsidR="00AF2ED8" w:rsidRPr="00AF2ED8" w:rsidRDefault="00AF2ED8" w:rsidP="00390EB2">
      <w:pPr xmlns:w="http://schemas.openxmlformats.org/wordprocessingml/2006/main">
        <w:spacing w:after="0"/>
        <w:jc w:val="center"/>
        <w:rPr>
          <w:b/>
          <w:bCs/>
        </w:rPr>
      </w:pPr>
      <w:r xmlns:w="http://schemas.openxmlformats.org/wordprocessingml/2006/main" w:rsidRPr="00AF2ED8">
        <w:rPr>
          <w:b/>
          <w:bCs/>
        </w:rPr>
        <w:t xml:space="preserve">Nabíjení baterie sluchátek</w:t>
      </w:r>
    </w:p>
    <w:p w14:paraId="10751B21" w14:textId="77777777" w:rsidR="00AF2ED8" w:rsidRPr="00AF2ED8" w:rsidRDefault="00AF2ED8" w:rsidP="0060743F">
      <w:pPr xmlns:w="http://schemas.openxmlformats.org/wordprocessingml/2006/main">
        <w:spacing w:after="0"/>
      </w:pPr>
      <w:r xmlns:w="http://schemas.openxmlformats.org/wordprocessingml/2006/main" w:rsidRPr="00AF2ED8">
        <w:t xml:space="preserve">Před použitím sluchátek je třeba nabít baterii.</w:t>
      </w:r>
    </w:p>
    <w:p w14:paraId="13D2D752" w14:textId="65F307AF" w:rsidR="00AF2ED8" w:rsidRPr="00AF2ED8" w:rsidRDefault="00AF2ED8" w:rsidP="0060743F">
      <w:pPr xmlns:w="http://schemas.openxmlformats.org/wordprocessingml/2006/main">
        <w:spacing w:after="0"/>
      </w:pPr>
      <w:r xmlns:w="http://schemas.openxmlformats.org/wordprocessingml/2006/main" w:rsidRPr="00AF2ED8">
        <w:t xml:space="preserve">Pro dobití baterie zasuňte jeden konec USB kabelu do zdířky „F“ na sluchátkách a druhý konec do volné USB zdířky (PC / certifikovaná nabíječka / atd.).</w:t>
      </w:r>
    </w:p>
    <w:p w14:paraId="1A9B23F5" w14:textId="417702A9" w:rsidR="00AF2ED8" w:rsidRPr="00AF2ED8" w:rsidRDefault="00AF2ED8" w:rsidP="0060743F">
      <w:pPr xmlns:w="http://schemas.openxmlformats.org/wordprocessingml/2006/main">
        <w:spacing w:after="0"/>
      </w:pPr>
      <w:r xmlns:w="http://schemas.openxmlformats.org/wordprocessingml/2006/main" w:rsidRPr="00AF2ED8">
        <w:t xml:space="preserve">Během nabíjení svítí LED kontrolka „C“ ČERVENĚ a po plném nabití se rozsvítí ZELENĚ.</w:t>
      </w:r>
    </w:p>
    <w:p w14:paraId="1CAE4DF9" w14:textId="4CBF2633" w:rsidR="006B02F1" w:rsidRDefault="00AF2ED8" w:rsidP="0060743F">
      <w:pPr xmlns:w="http://schemas.openxmlformats.org/wordprocessingml/2006/main">
        <w:spacing w:after="0"/>
        <w:rPr>
          <w:b/>
          <w:bCs/>
          <w:u w:val="single"/>
        </w:rPr>
      </w:pPr>
      <w:r xmlns:w="http://schemas.openxmlformats.org/wordprocessingml/2006/main" w:rsidRPr="00AF2ED8">
        <w:t xml:space="preserve">Během nabíjení baterie se sluchátka </w:t>
      </w:r>
      <w:r xmlns:w="http://schemas.openxmlformats.org/wordprocessingml/2006/main" w:rsidRPr="00AF2ED8">
        <w:rPr>
          <w:b/>
          <w:bCs/>
          <w:u w:val="single"/>
        </w:rPr>
        <w:t xml:space="preserve">nesmí používat ani nosit.</w:t>
      </w:r>
    </w:p>
    <w:p w14:paraId="0785D642" w14:textId="77777777" w:rsidR="00907ADF" w:rsidRDefault="00907ADF" w:rsidP="00907ADF">
      <w:pPr xmlns:w="http://schemas.openxmlformats.org/wordprocessingml/2006/main">
        <w:spacing w:after="0"/>
      </w:pPr>
      <w:r xmlns:w="http://schemas.openxmlformats.org/wordprocessingml/2006/main" w:rsidRPr="00E565C2">
        <w:rPr>
          <w:b/>
          <w:bCs/>
        </w:rPr>
        <w:t xml:space="preserve">VAROVÁNÍ:</w:t>
      </w:r>
    </w:p>
    <w:p w14:paraId="34794AE3" w14:textId="77777777" w:rsidR="00907ADF" w:rsidRDefault="00907ADF" w:rsidP="00907ADF">
      <w:pPr xmlns:w="http://schemas.openxmlformats.org/wordprocessingml/2006/main">
        <w:spacing w:after="0"/>
      </w:pPr>
      <w:r xmlns:w="http://schemas.openxmlformats.org/wordprocessingml/2006/main">
        <w:t xml:space="preserve">Pro tuto operaci doporučujeme používat schválené napájecí zdroje a kabely, které splňují platné bezpečnostní předpisy.</w:t>
      </w:r>
    </w:p>
    <w:p w14:paraId="2C3AC70D" w14:textId="77777777" w:rsidR="00907ADF" w:rsidRDefault="00907ADF" w:rsidP="00907ADF">
      <w:pPr xmlns:w="http://schemas.openxmlformats.org/wordprocessingml/2006/main">
        <w:spacing w:after="0"/>
      </w:pPr>
      <w:r xmlns:w="http://schemas.openxmlformats.org/wordprocessingml/2006/main" w:rsidRPr="00D50E74">
        <w:t xml:space="preserve">Společnost Meliconi </w:t>
      </w:r>
      <w:proofErr xmlns:w="http://schemas.openxmlformats.org/wordprocessingml/2006/main" w:type="spellStart"/>
      <w:r xmlns:w="http://schemas.openxmlformats.org/wordprocessingml/2006/main" w:rsidRPr="00D50E74">
        <w:t xml:space="preserve">SpA </w:t>
      </w:r>
      <w:proofErr xmlns:w="http://schemas.openxmlformats.org/wordprocessingml/2006/main" w:type="spellEnd"/>
      <w:r xmlns:w="http://schemas.openxmlformats.org/wordprocessingml/2006/main" w:rsidRPr="00D50E74">
        <w:t xml:space="preserve">vylučuje jakoukoli odpovědnost vyplývající z použití nedodaného napájecího zdroje nebo kabelu.</w:t>
      </w:r>
    </w:p>
    <w:p w14:paraId="139CF593" w14:textId="77777777" w:rsidR="00907ADF" w:rsidRDefault="00907ADF" w:rsidP="0060743F">
      <w:pPr>
        <w:spacing w:after="0"/>
        <w:rPr>
          <w:b/>
          <w:bCs/>
          <w:u w:val="single"/>
        </w:rPr>
      </w:pPr>
    </w:p>
    <w:p w14:paraId="2F092F28" w14:textId="77777777" w:rsidR="00EF0FA0" w:rsidRPr="00AF2ED8" w:rsidRDefault="00EF0FA0" w:rsidP="00EF0FA0">
      <w:pPr xmlns:w="http://schemas.openxmlformats.org/wordprocessingml/2006/main">
        <w:spacing w:after="0"/>
        <w:jc w:val="center"/>
        <w:rPr>
          <w:b/>
          <w:bCs/>
        </w:rPr>
      </w:pPr>
      <w:r xmlns:w="http://schemas.openxmlformats.org/wordprocessingml/2006/main" w:rsidRPr="00AF2ED8">
        <w:rPr>
          <w:b/>
          <w:bCs/>
        </w:rPr>
        <w:t xml:space="preserve">Instalace</w:t>
      </w:r>
    </w:p>
    <w:p w14:paraId="4F8C9279" w14:textId="77777777" w:rsidR="00AF2ED8" w:rsidRDefault="00AF2ED8" w:rsidP="00AF2ED8">
      <w:pPr>
        <w:spacing w:after="0"/>
        <w:rPr>
          <w:b/>
          <w:bCs/>
          <w:u w:val="single"/>
        </w:rPr>
      </w:pPr>
    </w:p>
    <w:p w14:paraId="5B8B0E40" w14:textId="77777777" w:rsidR="00AF2ED8" w:rsidRPr="00AF2ED8" w:rsidRDefault="00AF2ED8" w:rsidP="00AF2ED8">
      <w:pPr xmlns:w="http://schemas.openxmlformats.org/wordprocessingml/2006/main">
        <w:spacing w:after="0"/>
        <w:rPr>
          <w:b/>
          <w:bCs/>
        </w:rPr>
      </w:pPr>
      <w:r xmlns:w="http://schemas.openxmlformats.org/wordprocessingml/2006/main" w:rsidRPr="00AF2ED8">
        <w:rPr>
          <w:b/>
          <w:bCs/>
        </w:rPr>
        <w:t xml:space="preserve">Připojení základny ke zdroji zvuku</w:t>
      </w:r>
    </w:p>
    <w:p w14:paraId="424211DF" w14:textId="6BFFB685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lastRenderedPageBreak xmlns:w="http://schemas.openxmlformats.org/wordprocessingml/2006/main"/>
      </w:r>
      <w:r xmlns:w="http://schemas.openxmlformats.org/wordprocessingml/2006/main">
        <w:t xml:space="preserve">Poznámka: Před zahájením zapojení se ujistěte, že je zdroj zvuku (např. televizor) a základna vypnuta.</w:t>
      </w:r>
    </w:p>
    <w:p w14:paraId="5A841361" w14:textId="7E15C1BB" w:rsidR="00EF0FA0" w:rsidRDefault="00AF2ED8" w:rsidP="00EF0FA0">
      <w:pPr xmlns:w="http://schemas.openxmlformats.org/wordprocessingml/2006/main">
        <w:spacing w:after="0"/>
      </w:pPr>
      <w:r xmlns:w="http://schemas.openxmlformats.org/wordprocessingml/2006/main">
        <w:t xml:space="preserve">Pomocí vhodného kabelu (USB-DC 5V) zapněte základnu napájením zdířky „G“ z jakékoli dostupné zdířky USB (minimální proud 500 mA), a to i z těch, které jsou na vašem televizoru, a zkontrolujte, zda se kontrolka „L“ na základně rozsvítí modře.</w:t>
      </w:r>
    </w:p>
    <w:p w14:paraId="5685FE0D" w14:textId="17E85339" w:rsidR="00AF2ED8" w:rsidRDefault="00AF2ED8" w:rsidP="00AF2ED8">
      <w:pPr>
        <w:spacing w:after="0"/>
      </w:pPr>
    </w:p>
    <w:p w14:paraId="6D7023A5" w14:textId="77777777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Vyhledejte digitální optický audio výstup na televizoru nebo zařízení, které chcete připojit.</w:t>
      </w:r>
    </w:p>
    <w:p w14:paraId="60ADBF28" w14:textId="647E9BCE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· V balení vyhledejte digitální optický kabel TOSLINK (6) a </w:t>
      </w:r>
      <w:r xmlns:w="http://schemas.openxmlformats.org/wordprocessingml/2006/main" w:rsidRPr="00EF0FA0">
        <w:rPr>
          <w:b/>
          <w:bCs/>
        </w:rPr>
        <w:t xml:space="preserve">odstraňte silikonové ochranné krytky na jeho koncích </w:t>
      </w:r>
      <w:r xmlns:w="http://schemas.openxmlformats.org/wordprocessingml/2006/main">
        <w:t xml:space="preserve">.</w:t>
      </w:r>
    </w:p>
    <w:p w14:paraId="6E18212C" w14:textId="7B254B1D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Digitální optický kabel Toslink, připojte optický audio výstup televizoru ke vstupu „M“ (OPTICAL IN) na základně.</w:t>
      </w:r>
    </w:p>
    <w:p w14:paraId="39D7A6C6" w14:textId="2D81099F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Pokud televizor nemá optický výstup, použijte audio kabel s 3,5mm stereo jackem (4) a připojte výstup pro sluchátka televizoru ke vstupu „I“ (AUX) na základně.</w:t>
      </w:r>
    </w:p>
    <w:p w14:paraId="3F4ECB60" w14:textId="587086BA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Zapněte zdroj zvuku (např. televizor).</w:t>
      </w:r>
    </w:p>
    <w:p w14:paraId="4CDCE7B5" w14:textId="77777777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POZNÁMKA:</w:t>
      </w:r>
    </w:p>
    <w:p w14:paraId="3244D9C0" w14:textId="6BDD7D3E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- Pokud se k televizoru připojujete pomocí digitálního optického kabelu </w:t>
      </w:r>
      <w:proofErr xmlns:w="http://schemas.openxmlformats.org/wordprocessingml/2006/main" w:type="spellStart"/>
      <w:r xmlns:w="http://schemas.openxmlformats.org/wordprocessingml/2006/main">
        <w:t xml:space="preserve">Toslink </w:t>
      </w:r>
      <w:proofErr xmlns:w="http://schemas.openxmlformats.org/wordprocessingml/2006/main" w:type="spellEnd"/>
      <w:r xmlns:w="http://schemas.openxmlformats.org/wordprocessingml/2006/main">
        <w:t xml:space="preserve">, může být nutné vstoupit do nabídky televizoru, aktivovat optický audio výstup a vybrat audio formát PCM (viz uživatelská příručka k televizoru).</w:t>
      </w:r>
    </w:p>
    <w:p w14:paraId="5AA3D094" w14:textId="29F1D853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- V případě analogového připojení (kabel s 3,5mm jackem) je vhodné zvýšit hlasitost na televizoru. Při příliš slabých audio signálech základna signál nepřenáší (viz uživatelská příručka k televizoru).</w:t>
      </w:r>
    </w:p>
    <w:p w14:paraId="755AE3E0" w14:textId="51CBDDF2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Zůstaňte poblíž základny a zapněte sluchátka tak, že na několik okamžiků podržíte tlačítko „D“, LED dioda „C“ se musí rozsvítit MODŘE.</w:t>
      </w:r>
    </w:p>
    <w:p w14:paraId="7C22CE91" w14:textId="47E07480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Nasaďte si sluchátka a pro nastavení hlasitosti a dosažení správné reprodukce zvuku používejte pouze tlačítka „A“ a „B“.</w:t>
      </w:r>
    </w:p>
    <w:p w14:paraId="382DC7EC" w14:textId="019D18E4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Pokud se zvuk nereprodukuje správně, podívejte se do kapitoly „ŘEŠENÍ ZÁVAD“.</w:t>
      </w:r>
    </w:p>
    <w:p w14:paraId="64847C37" w14:textId="77777777" w:rsidR="00AF2ED8" w:rsidRDefault="00AF2ED8" w:rsidP="00AF2ED8">
      <w:pPr>
        <w:spacing w:after="0"/>
      </w:pPr>
    </w:p>
    <w:p w14:paraId="427AF995" w14:textId="77777777" w:rsidR="00AF2ED8" w:rsidRPr="00AF2ED8" w:rsidRDefault="00AF2ED8" w:rsidP="00AF2ED8">
      <w:pPr xmlns:w="http://schemas.openxmlformats.org/wordprocessingml/2006/main">
        <w:spacing w:after="0"/>
        <w:jc w:val="center"/>
        <w:rPr>
          <w:b/>
          <w:bCs/>
        </w:rPr>
      </w:pPr>
      <w:r xmlns:w="http://schemas.openxmlformats.org/wordprocessingml/2006/main" w:rsidRPr="00AF2ED8">
        <w:rPr>
          <w:b/>
          <w:bCs/>
        </w:rPr>
        <w:t xml:space="preserve">Používání</w:t>
      </w:r>
    </w:p>
    <w:p w14:paraId="40C89622" w14:textId="77777777" w:rsidR="00EF0FA0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Pro běžné použití jednoduše sluchátka zapnete a vypnete stisknutím tlačítka „D“, které se nachází na samotných sluchátkách.</w:t>
      </w:r>
    </w:p>
    <w:p w14:paraId="54A2AC02" w14:textId="2B038315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POZNÁMKA: Sluchátka je možné používat s přímým připojením ke zdroji zvuku (bez základny) pomocí dodaného 3,5mm jack kabelu pro připojení k Aux zdířce „E“.</w:t>
      </w:r>
    </w:p>
    <w:p w14:paraId="3C2E6069" w14:textId="77777777" w:rsidR="00526524" w:rsidRDefault="00526524" w:rsidP="00AF2ED8">
      <w:pPr>
        <w:spacing w:after="0"/>
      </w:pPr>
    </w:p>
    <w:p w14:paraId="5B13ABFB" w14:textId="77777777" w:rsidR="00B21107" w:rsidRDefault="00B21107" w:rsidP="00AF2ED8">
      <w:pPr>
        <w:spacing w:after="0"/>
      </w:pPr>
    </w:p>
    <w:p w14:paraId="0E78770F" w14:textId="77777777" w:rsidR="00390EB2" w:rsidRDefault="00390EB2" w:rsidP="00AF2ED8">
      <w:pPr>
        <w:spacing w:after="0"/>
      </w:pPr>
    </w:p>
    <w:p w14:paraId="3D598A81" w14:textId="77777777" w:rsidR="00390EB2" w:rsidRDefault="00390EB2" w:rsidP="00AF2ED8">
      <w:pPr>
        <w:spacing w:after="0"/>
      </w:pPr>
    </w:p>
    <w:p w14:paraId="75A89FEB" w14:textId="77777777" w:rsidR="00390EB2" w:rsidRDefault="00390EB2" w:rsidP="00AF2ED8">
      <w:pPr>
        <w:spacing w:after="0"/>
      </w:pPr>
    </w:p>
    <w:p w14:paraId="18EADCC4" w14:textId="77777777" w:rsidR="00B21107" w:rsidRDefault="00B21107" w:rsidP="00AF2ED8">
      <w:pPr>
        <w:spacing w:after="0"/>
      </w:pPr>
    </w:p>
    <w:p w14:paraId="1D6297BD" w14:textId="77777777" w:rsidR="00526524" w:rsidRPr="00DB008B" w:rsidRDefault="00526524" w:rsidP="00526524">
      <w:pPr xmlns:w="http://schemas.openxmlformats.org/wordprocessingml/2006/main">
        <w:spacing w:after="0"/>
        <w:jc w:val="center"/>
        <w:rPr>
          <w:b/>
          <w:bCs/>
        </w:rPr>
      </w:pPr>
      <w:r xmlns:w="http://schemas.openxmlformats.org/wordprocessingml/2006/main" w:rsidRPr="00DB008B">
        <w:rPr>
          <w:b/>
          <w:bCs/>
        </w:rPr>
        <w:t xml:space="preserve">Párování sluchátek – základní</w:t>
      </w:r>
    </w:p>
    <w:p w14:paraId="6A63FA76" w14:textId="77777777" w:rsidR="00526524" w:rsidRDefault="00526524" w:rsidP="00526524">
      <w:pPr xmlns:w="http://schemas.openxmlformats.org/wordprocessingml/2006/main">
        <w:spacing w:after="0"/>
      </w:pPr>
      <w:r xmlns:w="http://schemas.openxmlformats.org/wordprocessingml/2006/main">
        <w:t xml:space="preserve">Chcete-li náhlavní soupravu spárovat se základnou ručně, postupujte následovně:</w:t>
      </w:r>
    </w:p>
    <w:p w14:paraId="188C61AD" w14:textId="77777777" w:rsidR="00526524" w:rsidRDefault="00526524" w:rsidP="00526524">
      <w:pPr xmlns:w="http://schemas.openxmlformats.org/wordprocessingml/2006/main">
        <w:spacing w:after="0"/>
      </w:pPr>
      <w:r xmlns:w="http://schemas.openxmlformats.org/wordprocessingml/2006/main">
        <w:t xml:space="preserve">Ujistěte se, že je základna zapnutá.</w:t>
      </w:r>
    </w:p>
    <w:p w14:paraId="5C8BF766" w14:textId="31B89460" w:rsidR="00526524" w:rsidRDefault="00526524" w:rsidP="00526524">
      <w:pPr xmlns:w="http://schemas.openxmlformats.org/wordprocessingml/2006/main">
        <w:spacing w:after="0"/>
      </w:pPr>
      <w:r xmlns:w="http://schemas.openxmlformats.org/wordprocessingml/2006/main">
        <w:lastRenderedPageBreak xmlns:w="http://schemas.openxmlformats.org/wordprocessingml/2006/main"/>
      </w:r>
      <w:r xmlns:w="http://schemas.openxmlformats.org/wordprocessingml/2006/main">
        <w:t xml:space="preserve">. Rychle stiskněte tlačítko PÁROVÁNÍ „H“ na zadní straně základny třikrát </w:t>
      </w:r>
      <w:proofErr xmlns:w="http://schemas.openxmlformats.org/wordprocessingml/2006/main" w:type="gramStart"/>
      <w:r xmlns:w="http://schemas.openxmlformats.org/wordprocessingml/2006/main">
        <w:t xml:space="preserve">: </w:t>
      </w:r>
      <w:proofErr xmlns:w="http://schemas.openxmlformats.org/wordprocessingml/2006/main" w:type="gramEnd"/>
      <w:r xmlns:w="http://schemas.openxmlformats.org/wordprocessingml/2006/main">
        <w:t xml:space="preserve">LED dioda „L“ na základně bliká modře.</w:t>
      </w:r>
    </w:p>
    <w:p w14:paraId="009EDDD3" w14:textId="2CEC5A33" w:rsidR="00526524" w:rsidRDefault="00526524" w:rsidP="00526524">
      <w:pPr xmlns:w="http://schemas.openxmlformats.org/wordprocessingml/2006/main">
        <w:spacing w:after="0"/>
      </w:pPr>
      <w:proofErr xmlns:w="http://schemas.openxmlformats.org/wordprocessingml/2006/main" w:type="gramStart"/>
      <w:r xmlns:w="http://schemas.openxmlformats.org/wordprocessingml/2006/main">
        <w:t xml:space="preserve">Zapněte </w:t>
      </w:r>
      <w:proofErr xmlns:w="http://schemas.openxmlformats.org/wordprocessingml/2006/main" w:type="gramEnd"/>
      <w:r xmlns:w="http://schemas.openxmlformats.org/wordprocessingml/2006/main">
        <w:t xml:space="preserve">sluchátka podržením tlačítka „D“ po dobu přibližně 3 sekund. Po zapnutí třikrát rychle stiskněte tlačítko „D“: LED dioda „C“ na sluchátkách rychle modře bliká.</w:t>
      </w:r>
    </w:p>
    <w:p w14:paraId="69B08BFE" w14:textId="754AA585" w:rsidR="00526524" w:rsidRPr="00DB008B" w:rsidRDefault="00526524" w:rsidP="00526524">
      <w:pPr xmlns:w="http://schemas.openxmlformats.org/wordprocessingml/2006/main">
        <w:spacing w:after="0"/>
      </w:pPr>
      <w:r xmlns:w="http://schemas.openxmlformats.org/wordprocessingml/2006/main" w:rsidRPr="00526524">
        <w:t xml:space="preserve">Když se obě LED diody na základně i na sluchátkách rozsvítí modře, postup byl úspěšně dokončen (jinak postup opakujte).</w:t>
      </w:r>
    </w:p>
    <w:p w14:paraId="4C7E1E70" w14:textId="77777777" w:rsidR="00526524" w:rsidRDefault="00526524" w:rsidP="00AF2ED8">
      <w:pPr>
        <w:spacing w:after="0"/>
      </w:pPr>
    </w:p>
    <w:p w14:paraId="7D9F241E" w14:textId="77777777" w:rsidR="00AF2ED8" w:rsidRDefault="00AF2ED8" w:rsidP="00AF2ED8">
      <w:pPr>
        <w:spacing w:after="0"/>
      </w:pPr>
    </w:p>
    <w:p w14:paraId="55F8CB77" w14:textId="71C35AF5" w:rsidR="00AF2ED8" w:rsidRPr="00AF2ED8" w:rsidRDefault="00AF2ED8" w:rsidP="00AF2ED8">
      <w:pPr xmlns:w="http://schemas.openxmlformats.org/wordprocessingml/2006/main">
        <w:spacing w:after="0"/>
        <w:jc w:val="center"/>
        <w:rPr>
          <w:b/>
          <w:bCs/>
        </w:rPr>
      </w:pPr>
      <w:r xmlns:w="http://schemas.openxmlformats.org/wordprocessingml/2006/main" w:rsidRPr="00AF2ED8">
        <w:rPr>
          <w:b/>
          <w:bCs/>
        </w:rPr>
        <w:t xml:space="preserve">Technické specifikace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0"/>
        <w:gridCol w:w="5132"/>
      </w:tblGrid>
      <w:tr w:rsidR="00390EB2" w:rsidRPr="00AF2ED8" w14:paraId="5DD8D033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D051E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>
              <w:t xml:space="preserve">Přenosová soustava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A00AC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E565C2">
              <w:t xml:space="preserve">Digitální systém přeskakování</w:t>
            </w:r>
          </w:p>
        </w:tc>
      </w:tr>
      <w:tr w:rsidR="00390EB2" w:rsidRPr="00AF2ED8" w14:paraId="091B3A93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B82F55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>
              <w:t xml:space="preserve">Frekvenční pásmo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CC4EA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E565C2">
              <w:rPr>
                <w:lang w:val="en-US"/>
              </w:rPr>
              <w:t xml:space="preserve">2400 MHz–2483,5 MHz</w:t>
            </w:r>
          </w:p>
        </w:tc>
      </w:tr>
      <w:tr w:rsidR="00390EB2" w:rsidRPr="00AF2ED8" w14:paraId="7F3BB2C0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A2CCBA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Výstupní výkon RF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94E5AC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Efektivní výkon </w:t>
            </w:r>
            <w:proofErr xmlns:w="http://schemas.openxmlformats.org/wordprocessingml/2006/main" w:type="spellEnd"/>
            <w:r xmlns:w="http://schemas.openxmlformats.org/wordprocessingml/2006/main" w:rsidRPr="00AF2ED8">
              <w:t xml:space="preserve">&lt;10 mW </w:t>
            </w:r>
            <w:proofErr xmlns:w="http://schemas.openxmlformats.org/wordprocessingml/2006/main" w:type="spellStart"/>
            <w:r xmlns:w="http://schemas.openxmlformats.org/wordprocessingml/2006/main" w:rsidRPr="00AF2ED8">
              <w:t xml:space="preserve">.</w:t>
            </w:r>
          </w:p>
        </w:tc>
      </w:tr>
      <w:tr w:rsidR="00390EB2" w:rsidRPr="00AF2ED8" w14:paraId="37B0173C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56397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>
              <w:t xml:space="preserve">Napájení vysílače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0A6ACC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>
              <w:t xml:space="preserve">DC 5V – 500mA</w:t>
            </w:r>
          </w:p>
        </w:tc>
      </w:tr>
      <w:tr w:rsidR="00390EB2" w:rsidRPr="00AF2ED8" w14:paraId="57992D00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782DD6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Frekvenční odezva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83712B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>
              <w:t xml:space="preserve">20 Hz - 20 kHz stereo</w:t>
            </w:r>
          </w:p>
        </w:tc>
      </w:tr>
      <w:tr w:rsidR="00390EB2" w:rsidRPr="00AF2ED8" w14:paraId="51A4704D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60438D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Zkreslení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0C36F0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&lt;1 %</w:t>
            </w:r>
          </w:p>
        </w:tc>
      </w:tr>
      <w:tr w:rsidR="00390EB2" w:rsidRPr="00AF2ED8" w14:paraId="73F7322E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750F05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Poměr signálu k šumu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CDEC83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≥ 80 dB</w:t>
            </w:r>
          </w:p>
        </w:tc>
      </w:tr>
      <w:tr w:rsidR="00390EB2" w:rsidRPr="00AF2ED8" w14:paraId="2E1B52A2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4D11AF" w14:textId="77777777" w:rsidR="00390EB2" w:rsidRPr="000207D0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0207D0">
              <w:t xml:space="preserve">Oddělení kanálů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AC53E5" w14:textId="77777777" w:rsidR="00390EB2" w:rsidRPr="004171AC" w:rsidRDefault="00390EB2" w:rsidP="0061706D">
            <w:pPr xmlns:w="http://schemas.openxmlformats.org/wordprocessingml/2006/main">
              <w:spacing w:after="0"/>
              <w:rPr>
                <w:highlight w:val="yellow"/>
              </w:rPr>
            </w:pPr>
            <w:r xmlns:w="http://schemas.openxmlformats.org/wordprocessingml/2006/main" w:rsidRPr="000207D0">
              <w:t xml:space="preserve">&gt; 45 dB</w:t>
            </w:r>
          </w:p>
        </w:tc>
      </w:tr>
      <w:tr w:rsidR="00390EB2" w:rsidRPr="00AF2ED8" w14:paraId="2BC69761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3DCD8B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Maximální přenosová vzdálenost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032C49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>
              <w:t xml:space="preserve">30 metrů (ve volném poli)</w:t>
            </w:r>
          </w:p>
        </w:tc>
      </w:tr>
      <w:tr w:rsidR="00390EB2" w:rsidRPr="00AF2ED8" w14:paraId="396504A3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AA3A2E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>
              <w:t xml:space="preserve">Nabíjecí proud sluchátek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86F4AB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>
              <w:t xml:space="preserve">Maximálně 300 mA</w:t>
            </w:r>
          </w:p>
        </w:tc>
      </w:tr>
      <w:tr w:rsidR="00390EB2" w:rsidRPr="00AF2ED8" w14:paraId="538F1CF2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6FA3C0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Doba nabíjení sluchátek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E9E1FB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cca 2 - 2,5 hodiny</w:t>
            </w:r>
          </w:p>
        </w:tc>
      </w:tr>
      <w:tr w:rsidR="00390EB2" w:rsidRPr="00AF2ED8" w14:paraId="09BF7145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5643AF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>
              <w:t xml:space="preserve">Provozní proud sluchátek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6F6D42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>
              <w:t xml:space="preserve">27mA MAX, pohotovostní režim 18mA</w:t>
            </w:r>
          </w:p>
        </w:tc>
      </w:tr>
      <w:tr w:rsidR="00390EB2" w:rsidRPr="00AF2ED8" w14:paraId="693ACD42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6913F3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Vestavěná lithium-polymerová baterie (sluchátka)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2F0761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3,7 V - 600 mAh - 2,22 Wh</w:t>
            </w:r>
          </w:p>
        </w:tc>
      </w:tr>
      <w:tr w:rsidR="00390EB2" w:rsidRPr="00AF2ED8" w14:paraId="743E492D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E13F96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Provozní doba sluchátek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511277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cca 40 hodin s novou baterií při střední hlasitosti</w:t>
            </w:r>
          </w:p>
        </w:tc>
      </w:tr>
      <w:tr w:rsidR="00390EB2" w:rsidRPr="00AF2ED8" w14:paraId="5EEAA46A" w14:textId="77777777" w:rsidTr="006170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8A3D69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Provozní teplota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629494" w14:textId="77777777" w:rsidR="00390EB2" w:rsidRPr="00AF2ED8" w:rsidRDefault="00390EB2" w:rsidP="0061706D">
            <w:pPr xmlns:w="http://schemas.openxmlformats.org/wordprocessingml/2006/main">
              <w:spacing w:after="0"/>
            </w:pPr>
            <w:r xmlns:w="http://schemas.openxmlformats.org/wordprocessingml/2006/main" w:rsidRPr="00AF2ED8">
              <w:t xml:space="preserve">0°C–45°C</w:t>
            </w:r>
          </w:p>
        </w:tc>
      </w:tr>
    </w:tbl>
    <w:p w14:paraId="2FCE7C4D" w14:textId="77777777" w:rsidR="00AF2ED8" w:rsidRDefault="00AF2ED8" w:rsidP="00AF2ED8">
      <w:pPr>
        <w:spacing w:after="0"/>
      </w:pPr>
    </w:p>
    <w:p w14:paraId="0F6CA4A4" w14:textId="77777777" w:rsidR="00AF2ED8" w:rsidRDefault="00AF2ED8" w:rsidP="00AF2ED8">
      <w:pPr>
        <w:spacing w:after="0"/>
      </w:pPr>
    </w:p>
    <w:p w14:paraId="5CB008B4" w14:textId="77777777" w:rsidR="00AF2ED8" w:rsidRPr="00AF2ED8" w:rsidRDefault="00AF2ED8" w:rsidP="00AF2ED8">
      <w:pPr xmlns:w="http://schemas.openxmlformats.org/wordprocessingml/2006/main">
        <w:spacing w:after="0"/>
        <w:jc w:val="center"/>
        <w:rPr>
          <w:b/>
          <w:bCs/>
        </w:rPr>
      </w:pPr>
      <w:r xmlns:w="http://schemas.openxmlformats.org/wordprocessingml/2006/main" w:rsidRPr="00AF2ED8">
        <w:rPr>
          <w:b/>
          <w:bCs/>
        </w:rPr>
        <w:t xml:space="preserve">řešení problémů</w:t>
      </w:r>
    </w:p>
    <w:p w14:paraId="19B7ED2C" w14:textId="7D60D930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Pokud vaše sluchátka neprodukují žádný zvuk, nebo se zvuk jeví jako statický, nebo máte podezření, že může pocházet z jiných zdrojů, postupujte takto:</w:t>
      </w:r>
    </w:p>
    <w:p w14:paraId="1E81FF13" w14:textId="49738E27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1. Zkontrolujte správné připojení a ujistěte se, že pracujete podle popisu v této příručce.</w:t>
      </w:r>
    </w:p>
    <w:p w14:paraId="7BCF746F" w14:textId="18669263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lastRenderedPageBreak xmlns:w="http://schemas.openxmlformats.org/wordprocessingml/2006/main"/>
      </w:r>
      <w:r xmlns:w="http://schemas.openxmlformats.org/wordprocessingml/2006/main">
        <w:t xml:space="preserve">2. Pokud je audio připojení provedeno pomocí digitálního optického kabelu ( </w:t>
      </w:r>
      <w:proofErr xmlns:w="http://schemas.openxmlformats.org/wordprocessingml/2006/main" w:type="spellStart"/>
      <w:r xmlns:w="http://schemas.openxmlformats.org/wordprocessingml/2006/main">
        <w:t xml:space="preserve">Toslink </w:t>
      </w:r>
      <w:proofErr xmlns:w="http://schemas.openxmlformats.org/wordprocessingml/2006/main" w:type="spellEnd"/>
      <w:r xmlns:w="http://schemas.openxmlformats.org/wordprocessingml/2006/main">
        <w:t xml:space="preserve">), zkontrolujte, zda je audio výstup vašeho zařízení (např. televizoru nebo dekodéru) nastaven na „PCM“ (nebo „LPCM“). Pro správné nastavení tohoto nastavení se řiďte návodem k obsluze televizoru nebo dekodéru.</w:t>
      </w:r>
    </w:p>
    <w:p w14:paraId="0A7EE07E" w14:textId="1EBE6A25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3. Pokud je audio připojení provedeno pomocí kabelu s 3,5mm jack konektorem, ujistěte se, že připojené zařízení přehrává zvuk správně (i když je kabel odpojený), a zkontrolujte, zda se modře rozsvítí indikátor „L“. V případě potřeby zvyšte hlasitost výstupu na zařízení.</w:t>
      </w:r>
    </w:p>
    <w:p w14:paraId="2D91B699" w14:textId="5599B8C0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4. Vypněte sluchátka tlačítkem „D“, přibližte se k základně, znovu je zapněte a zkontrolujte, zda se rozsvítí MODRÁ kontrolka „C“.</w:t>
      </w:r>
    </w:p>
    <w:p w14:paraId="5C8CD5C9" w14:textId="73AE43C5" w:rsidR="00AF2ED8" w:rsidRPr="00526524" w:rsidRDefault="00AF2ED8" w:rsidP="00AF2ED8">
      <w:pPr xmlns:w="http://schemas.openxmlformats.org/wordprocessingml/2006/main">
        <w:spacing w:after="0"/>
      </w:pPr>
      <w:r xmlns:w="http://schemas.openxmlformats.org/wordprocessingml/2006/main" w:rsidRPr="00526524">
        <w:t xml:space="preserve">5. Pokud LED dioda „C“ na sluchátkách bliká MODŘE, znamená to, že základna nepřenáší audio signál do sluchátek. V tomto případě opakujte postup od bodu 1.</w:t>
      </w:r>
    </w:p>
    <w:p w14:paraId="2FB220AB" w14:textId="21F2646D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6. Stisknutím tlačítek „A“ a „B“ upravte zvuk ve sluchátkách.</w:t>
      </w:r>
    </w:p>
    <w:p w14:paraId="5678439C" w14:textId="77777777" w:rsidR="00AF2ED8" w:rsidRDefault="00AF2ED8" w:rsidP="00AF2ED8">
      <w:pPr>
        <w:spacing w:after="0"/>
      </w:pPr>
    </w:p>
    <w:p w14:paraId="51C8A10E" w14:textId="77777777" w:rsidR="00B21107" w:rsidRDefault="00B21107" w:rsidP="00AF2ED8">
      <w:pPr>
        <w:spacing w:after="0"/>
      </w:pPr>
    </w:p>
    <w:p w14:paraId="1AEAF469" w14:textId="77777777" w:rsidR="00B21107" w:rsidRDefault="00B21107" w:rsidP="00AF2ED8">
      <w:pPr>
        <w:spacing w:after="0"/>
      </w:pPr>
    </w:p>
    <w:p w14:paraId="555660FB" w14:textId="77777777" w:rsidR="00B21107" w:rsidRDefault="00B21107" w:rsidP="00AF2ED8">
      <w:pPr>
        <w:spacing w:after="0"/>
      </w:pPr>
    </w:p>
    <w:p w14:paraId="5F2319D5" w14:textId="77777777" w:rsidR="00B21107" w:rsidRDefault="00B21107" w:rsidP="00AF2ED8">
      <w:pPr>
        <w:spacing w:after="0"/>
      </w:pPr>
    </w:p>
    <w:p w14:paraId="76D3A10E" w14:textId="77777777" w:rsidR="00AF2ED8" w:rsidRPr="00AF2ED8" w:rsidRDefault="00AF2ED8" w:rsidP="00AF2ED8">
      <w:pPr xmlns:w="http://schemas.openxmlformats.org/wordprocessingml/2006/main">
        <w:spacing w:after="0"/>
        <w:jc w:val="center"/>
        <w:rPr>
          <w:b/>
          <w:bCs/>
        </w:rPr>
      </w:pPr>
      <w:r xmlns:w="http://schemas.openxmlformats.org/wordprocessingml/2006/main" w:rsidRPr="00AF2ED8">
        <w:rPr>
          <w:b/>
          <w:bCs/>
        </w:rPr>
        <w:t xml:space="preserve">Linka pomoci</w:t>
      </w:r>
    </w:p>
    <w:p w14:paraId="2FD6A0A1" w14:textId="77777777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Pokud máte jakékoli dotazy ohledně HP DIGITAL SMART:</w:t>
      </w:r>
    </w:p>
    <w:p w14:paraId="577323C2" w14:textId="5D581963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Pečlivě si přečtěte tento návod k obsluze, protože vám pomůže vyřešit většinu problémů.</w:t>
      </w:r>
    </w:p>
    <w:p w14:paraId="0E324B49" w14:textId="77777777" w:rsidR="00271E9E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Navštivte naše webové stránky www.meliconi.com</w:t>
      </w:r>
    </w:p>
    <w:p w14:paraId="3B70581F" w14:textId="3642DD55" w:rsidR="00AF2ED8" w:rsidRDefault="00271E9E" w:rsidP="00AF2ED8">
      <w:pPr xmlns:w="http://schemas.openxmlformats.org/wordprocessingml/2006/main">
        <w:spacing w:after="0"/>
      </w:pPr>
      <w:r xmlns:w="http://schemas.openxmlformats.org/wordprocessingml/2006/main">
        <w:t xml:space="preserve">V případě jakéhokoli problému/dotazu napište e-mail na adresu: info@meliconi.com</w:t>
      </w:r>
    </w:p>
    <w:p w14:paraId="5FF16D82" w14:textId="77777777" w:rsidR="00AF2ED8" w:rsidRDefault="00AF2ED8" w:rsidP="00AF2ED8">
      <w:pPr>
        <w:spacing w:after="0"/>
      </w:pPr>
    </w:p>
    <w:p w14:paraId="6723B3C4" w14:textId="77777777" w:rsidR="00B21107" w:rsidRDefault="00B21107" w:rsidP="00AF2ED8">
      <w:pPr>
        <w:spacing w:after="0"/>
      </w:pPr>
    </w:p>
    <w:p w14:paraId="246DD09D" w14:textId="77777777" w:rsidR="00B21107" w:rsidRDefault="00B21107" w:rsidP="00AF2ED8">
      <w:pPr>
        <w:spacing w:after="0"/>
      </w:pPr>
    </w:p>
    <w:p w14:paraId="6A055579" w14:textId="2D1730CD" w:rsidR="00AF2ED8" w:rsidRPr="00AF2ED8" w:rsidRDefault="00AF2ED8" w:rsidP="00AF2ED8">
      <w:pPr xmlns:w="http://schemas.openxmlformats.org/wordprocessingml/2006/main">
        <w:spacing w:after="0"/>
        <w:jc w:val="center"/>
        <w:rPr>
          <w:b/>
          <w:bCs/>
        </w:rPr>
      </w:pPr>
      <w:r xmlns:w="http://schemas.openxmlformats.org/wordprocessingml/2006/main" w:rsidRPr="00AF2ED8">
        <w:rPr>
          <w:b/>
          <w:bCs/>
        </w:rPr>
        <w:t xml:space="preserve">Zjednodušené prohlášení o shodě EU</w:t>
      </w:r>
    </w:p>
    <w:p w14:paraId="455D7E55" w14:textId="5C7CDC0B" w:rsidR="00AF2ED8" w:rsidRDefault="00AF2ED8" w:rsidP="00AF2ED8">
      <w:pPr xmlns:w="http://schemas.openxmlformats.org/wordprocessingml/2006/main">
        <w:spacing w:after="0"/>
      </w:pPr>
      <w:r xmlns:w="http://schemas.openxmlformats.org/wordprocessingml/2006/main">
        <w:t xml:space="preserve">Výrobce, Meliconi SpA, prohlašuje, že typ rádiového zařízení, sluchátka HP DIGITAL SMART, je v souladu se směrnicí 2014/53/EU (RED) a zbývajícími směrnicemi/nařízeními o produktech. Úplné znění prohlášení EU o shodě je k dispozici na následující internetové adrese:</w:t>
      </w:r>
    </w:p>
    <w:p w14:paraId="6F89E018" w14:textId="289DA833" w:rsidR="00AF2ED8" w:rsidRDefault="00AF2ED8" w:rsidP="00AF2ED8">
      <w:pPr>
        <w:spacing w:after="0"/>
      </w:pPr>
      <w:r w:rsidRPr="00AF2ED8">
        <w:rPr>
          <w:noProof/>
          <w:lang w:val="es-ES"/>
        </w:rPr>
        <w:drawing>
          <wp:anchor distT="0" distB="0" distL="114300" distR="114300" simplePos="0" relativeHeight="251660288" behindDoc="0" locked="0" layoutInCell="1" allowOverlap="1" wp14:anchorId="3FAE746B" wp14:editId="2871F14D">
            <wp:simplePos x="0" y="0"/>
            <wp:positionH relativeFrom="column">
              <wp:posOffset>2289810</wp:posOffset>
            </wp:positionH>
            <wp:positionV relativeFrom="paragraph">
              <wp:posOffset>140335</wp:posOffset>
            </wp:positionV>
            <wp:extent cx="342900" cy="323582"/>
            <wp:effectExtent l="0" t="0" r="0" b="635"/>
            <wp:wrapNone/>
            <wp:docPr id="1953263505" name="Immagine 1" descr="Immagine che contiene vetro a mano, bianco e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63505" name="Immagine 1" descr="Immagine che contiene vetro a mano, bianco e nero&#10;&#10;Il contenuto generato dall'IA potrebbe non essere corret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23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98261" w14:textId="6F79C975" w:rsidR="00AF2ED8" w:rsidRPr="00AF2ED8" w:rsidRDefault="00AF2ED8" w:rsidP="00AF2ED8">
      <w:pPr xmlns:w="http://schemas.openxmlformats.org/wordprocessingml/2006/main">
        <w:spacing w:after="0"/>
        <w:rPr>
          <w:lang w:val="es-ES"/>
        </w:rPr>
      </w:pPr>
      <w:r xmlns:w="http://schemas.openxmlformats.org/wordprocessingml/2006/main" w:rsidRPr="00AF2ED8">
        <w:rPr>
          <w:lang w:val="es-ES"/>
        </w:rPr>
        <w:t xml:space="preserve">http://www.meliconi.com/doc -&gt; -&gt; hpdigitalsmart</w:t>
      </w:r>
    </w:p>
    <w:p w14:paraId="60FBB5A7" w14:textId="77777777" w:rsidR="00AF2ED8" w:rsidRPr="00AF2ED8" w:rsidRDefault="00AF2ED8" w:rsidP="00AF2ED8">
      <w:pPr>
        <w:spacing w:after="0"/>
        <w:rPr>
          <w:lang w:val="es-ES"/>
        </w:rPr>
      </w:pPr>
    </w:p>
    <w:p w14:paraId="026484CB" w14:textId="0C28A541" w:rsidR="00AF2ED8" w:rsidRDefault="00AF2ED8" w:rsidP="00AF2ED8">
      <w:pPr>
        <w:spacing w:after="0"/>
        <w:rPr>
          <w:lang w:val="es-ES"/>
        </w:rPr>
      </w:pPr>
    </w:p>
    <w:p w14:paraId="056CDDC0" w14:textId="77777777" w:rsidR="00AF2ED8" w:rsidRDefault="00AF2ED8" w:rsidP="00AF2ED8">
      <w:pPr>
        <w:spacing w:after="0"/>
        <w:rPr>
          <w:lang w:val="es-ES"/>
        </w:rPr>
      </w:pPr>
    </w:p>
    <w:p w14:paraId="2CDA4352" w14:textId="77777777" w:rsidR="00AF2ED8" w:rsidRDefault="00AF2ED8" w:rsidP="00AF2ED8">
      <w:pPr>
        <w:spacing w:after="0"/>
        <w:rPr>
          <w:lang w:val="es-ES"/>
        </w:rPr>
      </w:pPr>
    </w:p>
    <w:p w14:paraId="54969634" w14:textId="77777777" w:rsidR="00B21107" w:rsidRDefault="00B21107" w:rsidP="00AF2ED8">
      <w:pPr>
        <w:spacing w:after="0"/>
        <w:rPr>
          <w:lang w:val="es-ES"/>
        </w:rPr>
      </w:pPr>
    </w:p>
    <w:p w14:paraId="06FC6371" w14:textId="77777777" w:rsidR="00B21107" w:rsidRDefault="00B21107" w:rsidP="00AF2ED8">
      <w:pPr>
        <w:spacing w:after="0"/>
        <w:rPr>
          <w:lang w:val="es-ES"/>
        </w:rPr>
      </w:pPr>
    </w:p>
    <w:p w14:paraId="0693410F" w14:textId="78F346D3" w:rsidR="00AF2ED8" w:rsidRDefault="00AF2ED8" w:rsidP="00AF2ED8">
      <w:pPr>
        <w:spacing w:after="0"/>
        <w:jc w:val="center"/>
        <w:rPr>
          <w:lang w:val="es-ES"/>
        </w:rPr>
      </w:pPr>
      <w:r w:rsidRPr="00AF2ED8">
        <w:rPr>
          <w:noProof/>
          <w:lang w:val="es-ES"/>
        </w:rPr>
        <w:lastRenderedPageBreak/>
        <w:drawing>
          <wp:inline distT="0" distB="0" distL="0" distR="0" wp14:anchorId="27F0F8B3" wp14:editId="2702CEFA">
            <wp:extent cx="1409897" cy="1448002"/>
            <wp:effectExtent l="0" t="0" r="0" b="0"/>
            <wp:docPr id="674423606" name="Immagine 1" descr="Immagine che contiene testo, Carattere, bianc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23606" name="Immagine 1" descr="Immagine che contiene testo, Carattere, bianco, design&#10;&#10;Il contenuto generato dall'IA potrebbe non essere corret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9897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33FAD" w14:textId="77777777" w:rsidR="00AF2ED8" w:rsidRPr="00AF2ED8" w:rsidRDefault="00AF2ED8" w:rsidP="00AF2ED8">
      <w:pPr xmlns:w="http://schemas.openxmlformats.org/wordprocessingml/2006/main">
        <w:spacing w:after="0"/>
        <w:jc w:val="center"/>
        <w:rPr>
          <w:b/>
          <w:bCs/>
        </w:rPr>
      </w:pPr>
      <w:r xmlns:w="http://schemas.openxmlformats.org/wordprocessingml/2006/main" w:rsidRPr="00AF2ED8">
        <w:rPr>
          <w:b/>
          <w:bCs/>
        </w:rPr>
        <w:t xml:space="preserve">EN - Harmonizovaná nabíječka</w:t>
      </w:r>
    </w:p>
    <w:p w14:paraId="08BE7205" w14:textId="77777777" w:rsidR="00AF2ED8" w:rsidRPr="00AF2ED8" w:rsidRDefault="00AF2ED8" w:rsidP="00AF2ED8">
      <w:pPr xmlns:w="http://schemas.openxmlformats.org/wordprocessingml/2006/main">
        <w:spacing w:after="0"/>
        <w:jc w:val="center"/>
      </w:pPr>
      <w:r xmlns:w="http://schemas.openxmlformats.org/wordprocessingml/2006/main" w:rsidRPr="00AF2ED8">
        <w:t xml:space="preserve">Symbol na obrázku označuje typ a požadavky nabíječky, která se má k nabíjení použít.</w:t>
      </w:r>
    </w:p>
    <w:p w14:paraId="0D28D6B4" w14:textId="708785E2" w:rsidR="00AF2ED8" w:rsidRPr="00AF2ED8" w:rsidRDefault="00AF2ED8" w:rsidP="00AF2ED8">
      <w:pPr xmlns:w="http://schemas.openxmlformats.org/wordprocessingml/2006/main">
        <w:spacing w:after="0"/>
        <w:jc w:val="center"/>
      </w:pPr>
      <w:r xmlns:w="http://schemas.openxmlformats.org/wordprocessingml/2006/main" w:rsidRPr="00AF2ED8">
        <w:t xml:space="preserve">(harmonizovaná nabíječka, minimální a maximální požadovaný výkon).</w:t>
      </w:r>
    </w:p>
    <w:p w14:paraId="72C1634C" w14:textId="77777777" w:rsidR="00AF2ED8" w:rsidRPr="00AF2ED8" w:rsidRDefault="00AF2ED8" w:rsidP="00AF2ED8">
      <w:pPr xmlns:w="http://schemas.openxmlformats.org/wordprocessingml/2006/main">
        <w:spacing w:after="0"/>
        <w:jc w:val="center"/>
      </w:pPr>
      <w:r xmlns:w="http://schemas.openxmlformats.org/wordprocessingml/2006/main" w:rsidRPr="00AF2ED8">
        <w:t xml:space="preserve">K nabíjení produktu použijte harmonizovanou nabíječku s minimálním výkonem 2,0 W.</w:t>
      </w:r>
    </w:p>
    <w:p w14:paraId="58C23CA3" w14:textId="10081EF1" w:rsidR="00AF2ED8" w:rsidRDefault="00AF2ED8" w:rsidP="00AF2ED8">
      <w:pPr xmlns:w="http://schemas.openxmlformats.org/wordprocessingml/2006/main">
        <w:spacing w:after="0"/>
        <w:jc w:val="center"/>
      </w:pPr>
      <w:r xmlns:w="http://schemas.openxmlformats.org/wordprocessingml/2006/main" w:rsidRPr="00AF2ED8">
        <w:t xml:space="preserve">Harmonizované rychlé nabíjení (PD = Power Delivery) není podporováno.</w:t>
      </w:r>
    </w:p>
    <w:p w14:paraId="071DD9A5" w14:textId="77777777" w:rsidR="00B21107" w:rsidRDefault="00B21107" w:rsidP="00AF2ED8">
      <w:pPr>
        <w:spacing w:after="0"/>
        <w:jc w:val="center"/>
      </w:pPr>
    </w:p>
    <w:p w14:paraId="0BBBBDBB" w14:textId="77777777" w:rsidR="00B21107" w:rsidRDefault="00B21107" w:rsidP="00AF2ED8">
      <w:pPr>
        <w:spacing w:after="0"/>
        <w:jc w:val="center"/>
      </w:pPr>
    </w:p>
    <w:p w14:paraId="5617E14B" w14:textId="77777777" w:rsidR="00B21107" w:rsidRDefault="00B21107" w:rsidP="00AF2ED8">
      <w:pPr>
        <w:spacing w:after="0"/>
        <w:jc w:val="center"/>
      </w:pPr>
    </w:p>
    <w:p w14:paraId="1FF477B5" w14:textId="77777777" w:rsidR="00B21107" w:rsidRDefault="00B21107" w:rsidP="00AF2ED8">
      <w:pPr>
        <w:spacing w:after="0"/>
        <w:jc w:val="center"/>
      </w:pPr>
    </w:p>
    <w:p w14:paraId="41CD8F84" w14:textId="77777777" w:rsidR="00B21107" w:rsidRDefault="00B21107" w:rsidP="00AF2ED8">
      <w:pPr>
        <w:spacing w:after="0"/>
        <w:jc w:val="center"/>
      </w:pPr>
    </w:p>
    <w:p w14:paraId="68C4F0D5" w14:textId="77777777" w:rsidR="00B21107" w:rsidRDefault="00B21107" w:rsidP="00AF2ED8">
      <w:pPr>
        <w:spacing w:after="0"/>
        <w:jc w:val="center"/>
      </w:pPr>
    </w:p>
    <w:p w14:paraId="5B18EC77" w14:textId="77777777" w:rsidR="00B21107" w:rsidRDefault="00B21107" w:rsidP="00AF2ED8">
      <w:pPr>
        <w:spacing w:after="0"/>
        <w:jc w:val="center"/>
      </w:pPr>
    </w:p>
    <w:p w14:paraId="07B3D868" w14:textId="77777777" w:rsidR="00B21107" w:rsidRDefault="00B21107" w:rsidP="00AF2ED8">
      <w:pPr>
        <w:spacing w:after="0"/>
        <w:jc w:val="center"/>
      </w:pPr>
    </w:p>
    <w:p w14:paraId="245B1612" w14:textId="77777777" w:rsidR="00B21107" w:rsidRDefault="00B21107" w:rsidP="00AF2ED8">
      <w:pPr>
        <w:spacing w:after="0"/>
        <w:jc w:val="center"/>
      </w:pPr>
    </w:p>
    <w:p w14:paraId="6EF8CEB3" w14:textId="77777777" w:rsidR="00B21107" w:rsidRDefault="00B21107" w:rsidP="00AF2ED8">
      <w:pPr>
        <w:spacing w:after="0"/>
        <w:jc w:val="center"/>
      </w:pPr>
    </w:p>
    <w:p w14:paraId="618C196E" w14:textId="77777777" w:rsidR="00B21107" w:rsidRDefault="00B21107" w:rsidP="00AF2ED8">
      <w:pPr>
        <w:spacing w:after="0"/>
        <w:jc w:val="center"/>
      </w:pPr>
    </w:p>
    <w:p w14:paraId="7BC0ADD3" w14:textId="77777777" w:rsidR="00B21107" w:rsidRDefault="00B21107" w:rsidP="00AF2ED8">
      <w:pPr>
        <w:spacing w:after="0"/>
        <w:jc w:val="center"/>
      </w:pPr>
    </w:p>
    <w:p w14:paraId="134E66F9" w14:textId="77777777" w:rsidR="00B21107" w:rsidRDefault="00B21107" w:rsidP="00AF2ED8">
      <w:pPr>
        <w:spacing w:after="0"/>
        <w:jc w:val="center"/>
      </w:pPr>
    </w:p>
    <w:p w14:paraId="0BA9FB02" w14:textId="77777777" w:rsidR="00B21107" w:rsidRDefault="00B21107" w:rsidP="00AF2ED8">
      <w:pPr>
        <w:spacing w:after="0"/>
        <w:jc w:val="center"/>
      </w:pPr>
    </w:p>
    <w:p w14:paraId="7BDBCAFA" w14:textId="545147CE" w:rsidR="00B21107" w:rsidRPr="00AF2ED8" w:rsidRDefault="00B21107" w:rsidP="00AF2ED8">
      <w:pPr>
        <w:spacing w:after="0"/>
        <w:jc w:val="center"/>
      </w:pPr>
      <w:r w:rsidRPr="00B21107">
        <w:rPr>
          <w:noProof/>
        </w:rPr>
        <w:drawing>
          <wp:inline distT="0" distB="0" distL="0" distR="0" wp14:anchorId="4D3C9761" wp14:editId="10F871F4">
            <wp:extent cx="4248743" cy="2715004"/>
            <wp:effectExtent l="0" t="0" r="0" b="9525"/>
            <wp:docPr id="818584268" name="Immagine 1" descr="Immagine che contiene testo, Carattere, biglietto da visita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584268" name="Immagine 1" descr="Immagine che contiene testo, Carattere, biglietto da visita, schermata&#10;&#10;Il contenuto generato dall'IA potrebbe non essere corret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48743" cy="271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1107" w:rsidRPr="00AF2E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F1"/>
    <w:rsid w:val="00022A94"/>
    <w:rsid w:val="000A5E41"/>
    <w:rsid w:val="00271E9E"/>
    <w:rsid w:val="003577FB"/>
    <w:rsid w:val="00390EB2"/>
    <w:rsid w:val="003D7E29"/>
    <w:rsid w:val="004171AC"/>
    <w:rsid w:val="00526524"/>
    <w:rsid w:val="00606E62"/>
    <w:rsid w:val="0060743F"/>
    <w:rsid w:val="006B02F1"/>
    <w:rsid w:val="00907ADF"/>
    <w:rsid w:val="00AF2ED8"/>
    <w:rsid w:val="00B168ED"/>
    <w:rsid w:val="00B21107"/>
    <w:rsid w:val="00C322E0"/>
    <w:rsid w:val="00D16C0E"/>
    <w:rsid w:val="00DB019B"/>
    <w:rsid w:val="00EF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25431"/>
  <w15:chartTrackingRefBased/>
  <w15:docId w15:val="{9E372B36-0031-470D-A45B-41C764EF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B0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0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0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0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0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0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0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0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0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0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0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0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02F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02F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02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02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02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02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0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0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0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0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0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02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02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02F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0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02F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02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9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Forlanini</dc:creator>
  <cp:keywords/>
  <dc:description/>
  <cp:lastModifiedBy>Luca Forlanini</cp:lastModifiedBy>
  <cp:revision>10</cp:revision>
  <cp:lastPrinted>2025-05-07T11:43:00Z</cp:lastPrinted>
  <dcterms:created xsi:type="dcterms:W3CDTF">2025-05-07T08:33:00Z</dcterms:created>
  <dcterms:modified xsi:type="dcterms:W3CDTF">2025-05-09T15:13:00Z</dcterms:modified>
</cp:coreProperties>
</file>