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B1C" w:rsidRPr="000F799C" w:rsidRDefault="00D6423A" w:rsidP="00FD1E3A">
      <w:pPr>
        <w:spacing w:after="0"/>
        <w:rPr>
          <w:b/>
          <w:sz w:val="18"/>
          <w:szCs w:val="18"/>
        </w:rPr>
      </w:pPr>
      <w:r w:rsidRPr="000F799C">
        <w:rPr>
          <w:b/>
          <w:sz w:val="18"/>
          <w:szCs w:val="18"/>
        </w:rPr>
        <w:t xml:space="preserve">TT 1040 BT </w:t>
      </w:r>
    </w:p>
    <w:p w:rsidR="00D6423A" w:rsidRPr="000F799C" w:rsidRDefault="00D6423A" w:rsidP="00FD1E3A">
      <w:pPr>
        <w:spacing w:after="0"/>
        <w:rPr>
          <w:b/>
          <w:sz w:val="18"/>
          <w:szCs w:val="18"/>
        </w:rPr>
      </w:pPr>
      <w:r w:rsidRPr="000F799C">
        <w:rPr>
          <w:b/>
          <w:sz w:val="18"/>
          <w:szCs w:val="18"/>
        </w:rPr>
        <w:t xml:space="preserve">Stereo gramofon s </w:t>
      </w:r>
      <w:proofErr w:type="spellStart"/>
      <w:r w:rsidRPr="000F799C">
        <w:rPr>
          <w:b/>
          <w:sz w:val="18"/>
          <w:szCs w:val="18"/>
        </w:rPr>
        <w:t>Bluetooth</w:t>
      </w:r>
      <w:proofErr w:type="spellEnd"/>
      <w:r w:rsidRPr="000F799C">
        <w:rPr>
          <w:b/>
          <w:sz w:val="18"/>
          <w:szCs w:val="18"/>
        </w:rPr>
        <w:t>/USB/</w:t>
      </w:r>
      <w:proofErr w:type="spellStart"/>
      <w:r w:rsidRPr="000F799C">
        <w:rPr>
          <w:b/>
          <w:sz w:val="18"/>
          <w:szCs w:val="18"/>
        </w:rPr>
        <w:t>radio</w:t>
      </w:r>
      <w:proofErr w:type="spellEnd"/>
    </w:p>
    <w:p w:rsidR="00D6423A" w:rsidRPr="000F799C" w:rsidRDefault="00D6423A" w:rsidP="00FD1E3A">
      <w:pPr>
        <w:spacing w:after="0"/>
        <w:rPr>
          <w:b/>
          <w:sz w:val="18"/>
          <w:szCs w:val="18"/>
        </w:rPr>
      </w:pPr>
      <w:r w:rsidRPr="000F799C">
        <w:rPr>
          <w:b/>
          <w:sz w:val="18"/>
          <w:szCs w:val="18"/>
        </w:rPr>
        <w:t xml:space="preserve">Návod k použití </w:t>
      </w:r>
    </w:p>
    <w:p w:rsidR="00D6423A" w:rsidRPr="00A30760" w:rsidRDefault="00D6423A" w:rsidP="00FD1E3A">
      <w:pPr>
        <w:spacing w:after="0"/>
        <w:rPr>
          <w:sz w:val="18"/>
          <w:szCs w:val="18"/>
        </w:rPr>
      </w:pPr>
      <w:r w:rsidRPr="00A30760">
        <w:rPr>
          <w:noProof/>
          <w:sz w:val="18"/>
          <w:szCs w:val="18"/>
          <w:lang w:eastAsia="cs-CZ"/>
        </w:rPr>
        <w:drawing>
          <wp:anchor distT="0" distB="0" distL="114300" distR="114300" simplePos="0" relativeHeight="251659264" behindDoc="1" locked="0" layoutInCell="1" allowOverlap="1" wp14:anchorId="55274822" wp14:editId="5F071C36">
            <wp:simplePos x="0" y="0"/>
            <wp:positionH relativeFrom="column">
              <wp:posOffset>1612265</wp:posOffset>
            </wp:positionH>
            <wp:positionV relativeFrom="paragraph">
              <wp:posOffset>50800</wp:posOffset>
            </wp:positionV>
            <wp:extent cx="4173855" cy="3942715"/>
            <wp:effectExtent l="0" t="0" r="0" b="635"/>
            <wp:wrapTight wrapText="bothSides">
              <wp:wrapPolygon edited="0">
                <wp:start x="0" y="0"/>
                <wp:lineTo x="0" y="21499"/>
                <wp:lineTo x="21492" y="21499"/>
                <wp:lineTo x="21492" y="0"/>
                <wp:lineTo x="0" y="0"/>
              </wp:wrapPolygon>
            </wp:wrapTight>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4173855" cy="3942715"/>
                    </a:xfrm>
                    <a:prstGeom prst="rect">
                      <a:avLst/>
                    </a:prstGeom>
                  </pic:spPr>
                </pic:pic>
              </a:graphicData>
            </a:graphic>
            <wp14:sizeRelH relativeFrom="page">
              <wp14:pctWidth>0</wp14:pctWidth>
            </wp14:sizeRelH>
            <wp14:sizeRelV relativeFrom="page">
              <wp14:pctHeight>0</wp14:pctHeight>
            </wp14:sizeRelV>
          </wp:anchor>
        </w:drawing>
      </w:r>
    </w:p>
    <w:p w:rsidR="00D6423A" w:rsidRPr="00A30760" w:rsidRDefault="00D6423A" w:rsidP="00FD1E3A">
      <w:pPr>
        <w:spacing w:after="0"/>
        <w:rPr>
          <w:sz w:val="18"/>
          <w:szCs w:val="18"/>
        </w:rPr>
      </w:pPr>
    </w:p>
    <w:p w:rsidR="00D6423A" w:rsidRPr="00A30760" w:rsidRDefault="00D6423A" w:rsidP="00FD1E3A">
      <w:pPr>
        <w:spacing w:after="0"/>
        <w:rPr>
          <w:sz w:val="18"/>
          <w:szCs w:val="18"/>
        </w:rPr>
      </w:pPr>
    </w:p>
    <w:p w:rsidR="00D6423A" w:rsidRPr="00A30760" w:rsidRDefault="00D6423A" w:rsidP="00FD1E3A">
      <w:pPr>
        <w:spacing w:after="0"/>
        <w:rPr>
          <w:sz w:val="18"/>
          <w:szCs w:val="18"/>
        </w:rPr>
      </w:pPr>
    </w:p>
    <w:p w:rsidR="00D6423A" w:rsidRPr="00A30760" w:rsidRDefault="00D6423A" w:rsidP="00FD1E3A">
      <w:pPr>
        <w:spacing w:after="0"/>
        <w:rPr>
          <w:sz w:val="18"/>
          <w:szCs w:val="18"/>
        </w:rPr>
      </w:pPr>
    </w:p>
    <w:p w:rsidR="00D6423A" w:rsidRPr="00A30760" w:rsidRDefault="00D6423A" w:rsidP="00FD1E3A">
      <w:pPr>
        <w:spacing w:after="0"/>
        <w:rPr>
          <w:sz w:val="18"/>
          <w:szCs w:val="18"/>
        </w:rPr>
      </w:pPr>
    </w:p>
    <w:p w:rsidR="00D6423A" w:rsidRPr="00A30760" w:rsidRDefault="00D6423A" w:rsidP="00FD1E3A">
      <w:pPr>
        <w:spacing w:after="0"/>
        <w:rPr>
          <w:sz w:val="18"/>
          <w:szCs w:val="18"/>
        </w:rPr>
      </w:pPr>
    </w:p>
    <w:p w:rsidR="00D6423A" w:rsidRPr="00A30760" w:rsidRDefault="00D6423A" w:rsidP="00FD1E3A">
      <w:pPr>
        <w:spacing w:after="0"/>
        <w:rPr>
          <w:sz w:val="18"/>
          <w:szCs w:val="18"/>
        </w:rPr>
      </w:pPr>
    </w:p>
    <w:p w:rsidR="00D6423A" w:rsidRPr="00A30760" w:rsidRDefault="00D6423A" w:rsidP="00FD1E3A">
      <w:pPr>
        <w:spacing w:after="0"/>
        <w:rPr>
          <w:sz w:val="18"/>
          <w:szCs w:val="18"/>
        </w:rPr>
      </w:pPr>
    </w:p>
    <w:p w:rsidR="00D6423A" w:rsidRPr="00A30760" w:rsidRDefault="00D6423A" w:rsidP="00FD1E3A">
      <w:pPr>
        <w:spacing w:after="0"/>
        <w:rPr>
          <w:sz w:val="18"/>
          <w:szCs w:val="18"/>
        </w:rPr>
      </w:pPr>
    </w:p>
    <w:p w:rsidR="00D6423A" w:rsidRPr="00A30760" w:rsidRDefault="00D6423A" w:rsidP="00FD1E3A">
      <w:pPr>
        <w:spacing w:after="0"/>
        <w:rPr>
          <w:sz w:val="18"/>
          <w:szCs w:val="18"/>
        </w:rPr>
      </w:pPr>
    </w:p>
    <w:p w:rsidR="00D6423A" w:rsidRPr="00A30760" w:rsidRDefault="00D6423A" w:rsidP="00FD1E3A">
      <w:pPr>
        <w:spacing w:after="0"/>
        <w:rPr>
          <w:sz w:val="18"/>
          <w:szCs w:val="18"/>
        </w:rPr>
      </w:pPr>
    </w:p>
    <w:p w:rsidR="00D6423A" w:rsidRPr="00A30760" w:rsidRDefault="00D6423A" w:rsidP="00FD1E3A">
      <w:pPr>
        <w:spacing w:after="0"/>
        <w:rPr>
          <w:sz w:val="18"/>
          <w:szCs w:val="18"/>
        </w:rPr>
      </w:pPr>
    </w:p>
    <w:p w:rsidR="00D6423A" w:rsidRPr="00A30760" w:rsidRDefault="00D6423A" w:rsidP="00FD1E3A">
      <w:pPr>
        <w:spacing w:after="0"/>
        <w:rPr>
          <w:sz w:val="18"/>
          <w:szCs w:val="18"/>
        </w:rPr>
      </w:pPr>
    </w:p>
    <w:p w:rsidR="00D6423A" w:rsidRPr="00A30760" w:rsidRDefault="00D6423A" w:rsidP="00FD1E3A">
      <w:pPr>
        <w:spacing w:after="0"/>
        <w:rPr>
          <w:sz w:val="18"/>
          <w:szCs w:val="18"/>
        </w:rPr>
      </w:pPr>
    </w:p>
    <w:p w:rsidR="00D6423A" w:rsidRPr="00A30760" w:rsidRDefault="00D6423A" w:rsidP="00FD1E3A">
      <w:pPr>
        <w:spacing w:after="0"/>
        <w:rPr>
          <w:sz w:val="18"/>
          <w:szCs w:val="18"/>
        </w:rPr>
      </w:pPr>
    </w:p>
    <w:p w:rsidR="00D6423A" w:rsidRPr="00A30760" w:rsidRDefault="00D6423A" w:rsidP="00FD1E3A">
      <w:pPr>
        <w:spacing w:after="0"/>
        <w:rPr>
          <w:sz w:val="18"/>
          <w:szCs w:val="18"/>
        </w:rPr>
      </w:pPr>
    </w:p>
    <w:p w:rsidR="00D6423A" w:rsidRPr="00A30760" w:rsidRDefault="00D6423A" w:rsidP="00FD1E3A">
      <w:pPr>
        <w:spacing w:after="0"/>
        <w:rPr>
          <w:sz w:val="18"/>
          <w:szCs w:val="18"/>
        </w:rPr>
      </w:pPr>
    </w:p>
    <w:p w:rsidR="00D6423A" w:rsidRPr="00A30760" w:rsidRDefault="00D6423A" w:rsidP="00FD1E3A">
      <w:pPr>
        <w:spacing w:after="0"/>
        <w:rPr>
          <w:sz w:val="18"/>
          <w:szCs w:val="18"/>
        </w:rPr>
      </w:pPr>
    </w:p>
    <w:p w:rsidR="00D6423A" w:rsidRPr="00A30760" w:rsidRDefault="00D6423A" w:rsidP="00FD1E3A">
      <w:pPr>
        <w:spacing w:after="0"/>
        <w:rPr>
          <w:sz w:val="18"/>
          <w:szCs w:val="18"/>
        </w:rPr>
      </w:pPr>
    </w:p>
    <w:p w:rsidR="00D6423A" w:rsidRPr="00A30760" w:rsidRDefault="00D6423A" w:rsidP="00FD1E3A">
      <w:pPr>
        <w:spacing w:after="0"/>
        <w:rPr>
          <w:sz w:val="18"/>
          <w:szCs w:val="18"/>
        </w:rPr>
      </w:pPr>
    </w:p>
    <w:p w:rsidR="00D6423A" w:rsidRPr="00A30760" w:rsidRDefault="00D6423A" w:rsidP="00FD1E3A">
      <w:pPr>
        <w:spacing w:after="0"/>
        <w:rPr>
          <w:sz w:val="18"/>
          <w:szCs w:val="18"/>
        </w:rPr>
      </w:pPr>
    </w:p>
    <w:p w:rsidR="00FD1E3A" w:rsidRPr="00A30760" w:rsidRDefault="00FD1E3A" w:rsidP="00FD1E3A">
      <w:pPr>
        <w:spacing w:after="0"/>
        <w:rPr>
          <w:sz w:val="18"/>
          <w:szCs w:val="18"/>
        </w:rPr>
      </w:pPr>
    </w:p>
    <w:p w:rsidR="00FD1E3A" w:rsidRPr="00A30760" w:rsidRDefault="00FD1E3A" w:rsidP="00FD1E3A">
      <w:pPr>
        <w:spacing w:after="0"/>
        <w:rPr>
          <w:sz w:val="18"/>
          <w:szCs w:val="18"/>
        </w:rPr>
      </w:pPr>
    </w:p>
    <w:p w:rsidR="00FD1E3A" w:rsidRPr="00A30760" w:rsidRDefault="00FD1E3A" w:rsidP="00FD1E3A">
      <w:pPr>
        <w:spacing w:after="0"/>
        <w:rPr>
          <w:sz w:val="18"/>
          <w:szCs w:val="18"/>
        </w:rPr>
      </w:pPr>
    </w:p>
    <w:p w:rsidR="00FD1E3A" w:rsidRPr="00A30760" w:rsidRDefault="00FD1E3A" w:rsidP="00FD1E3A">
      <w:pPr>
        <w:spacing w:after="0"/>
        <w:rPr>
          <w:sz w:val="18"/>
          <w:szCs w:val="18"/>
        </w:rPr>
      </w:pPr>
    </w:p>
    <w:p w:rsidR="00FD1E3A" w:rsidRPr="00A30760" w:rsidRDefault="00FD1E3A" w:rsidP="00FD1E3A">
      <w:pPr>
        <w:spacing w:after="0"/>
        <w:rPr>
          <w:sz w:val="18"/>
          <w:szCs w:val="18"/>
        </w:rPr>
      </w:pPr>
    </w:p>
    <w:p w:rsidR="00FD1E3A" w:rsidRPr="00A30760" w:rsidRDefault="00FD1E3A" w:rsidP="00FD1E3A">
      <w:pPr>
        <w:spacing w:after="0"/>
        <w:rPr>
          <w:sz w:val="18"/>
          <w:szCs w:val="18"/>
        </w:rPr>
      </w:pPr>
    </w:p>
    <w:p w:rsidR="00FD1E3A" w:rsidRPr="00A30760" w:rsidRDefault="00FD1E3A" w:rsidP="00FD1E3A">
      <w:pPr>
        <w:spacing w:after="0"/>
        <w:rPr>
          <w:sz w:val="18"/>
          <w:szCs w:val="18"/>
        </w:rPr>
      </w:pPr>
    </w:p>
    <w:p w:rsidR="00FD1E3A" w:rsidRPr="00A30760" w:rsidRDefault="00FD1E3A" w:rsidP="00FD1E3A">
      <w:pPr>
        <w:spacing w:after="0"/>
        <w:rPr>
          <w:sz w:val="18"/>
          <w:szCs w:val="18"/>
        </w:rPr>
      </w:pPr>
      <w:bookmarkStart w:id="0" w:name="_GoBack"/>
      <w:bookmarkEnd w:id="0"/>
    </w:p>
    <w:p w:rsidR="00FD1E3A" w:rsidRPr="00A30760" w:rsidRDefault="00FD1E3A" w:rsidP="00FD1E3A">
      <w:pPr>
        <w:spacing w:after="0"/>
        <w:rPr>
          <w:sz w:val="18"/>
          <w:szCs w:val="18"/>
        </w:rPr>
      </w:pPr>
    </w:p>
    <w:p w:rsidR="00FD1E3A" w:rsidRPr="00A30760" w:rsidRDefault="00FD1E3A" w:rsidP="00FD1E3A">
      <w:pPr>
        <w:spacing w:after="0"/>
        <w:rPr>
          <w:sz w:val="18"/>
          <w:szCs w:val="18"/>
        </w:rPr>
      </w:pPr>
    </w:p>
    <w:p w:rsidR="00FD1E3A" w:rsidRPr="00A30760" w:rsidRDefault="00FD1E3A" w:rsidP="00FD1E3A">
      <w:pPr>
        <w:spacing w:after="0"/>
        <w:rPr>
          <w:sz w:val="18"/>
          <w:szCs w:val="18"/>
        </w:rPr>
      </w:pPr>
    </w:p>
    <w:p w:rsidR="00FD1E3A" w:rsidRPr="00A30760" w:rsidRDefault="00FD1E3A" w:rsidP="00FD1E3A">
      <w:pPr>
        <w:spacing w:after="0"/>
        <w:rPr>
          <w:sz w:val="18"/>
          <w:szCs w:val="18"/>
        </w:rPr>
      </w:pPr>
    </w:p>
    <w:p w:rsidR="00FD1E3A" w:rsidRPr="00A30760" w:rsidRDefault="00FD1E3A" w:rsidP="00FD1E3A">
      <w:pPr>
        <w:spacing w:after="0"/>
        <w:rPr>
          <w:sz w:val="18"/>
          <w:szCs w:val="18"/>
        </w:rPr>
      </w:pPr>
    </w:p>
    <w:p w:rsidR="00FD1E3A" w:rsidRPr="00A30760" w:rsidRDefault="00FD1E3A" w:rsidP="00FD1E3A">
      <w:pPr>
        <w:spacing w:after="0"/>
        <w:rPr>
          <w:sz w:val="18"/>
          <w:szCs w:val="18"/>
        </w:rPr>
      </w:pPr>
    </w:p>
    <w:p w:rsidR="00FD1E3A" w:rsidRPr="00A30760" w:rsidRDefault="00FD1E3A" w:rsidP="00FD1E3A">
      <w:pPr>
        <w:spacing w:after="0"/>
        <w:rPr>
          <w:sz w:val="18"/>
          <w:szCs w:val="18"/>
        </w:rPr>
      </w:pPr>
    </w:p>
    <w:p w:rsidR="00FD1E3A" w:rsidRPr="00A30760" w:rsidRDefault="00FD1E3A" w:rsidP="00FD1E3A">
      <w:pPr>
        <w:spacing w:after="0"/>
        <w:rPr>
          <w:sz w:val="18"/>
          <w:szCs w:val="18"/>
        </w:rPr>
      </w:pPr>
    </w:p>
    <w:p w:rsidR="00FD1E3A" w:rsidRPr="00A30760" w:rsidRDefault="00FD1E3A" w:rsidP="00FD1E3A">
      <w:pPr>
        <w:spacing w:after="0"/>
        <w:rPr>
          <w:sz w:val="18"/>
          <w:szCs w:val="18"/>
        </w:rPr>
      </w:pPr>
    </w:p>
    <w:p w:rsidR="00FD1E3A" w:rsidRPr="00A30760" w:rsidRDefault="00FD1E3A" w:rsidP="00FD1E3A">
      <w:pPr>
        <w:spacing w:after="0"/>
        <w:rPr>
          <w:sz w:val="18"/>
          <w:szCs w:val="18"/>
        </w:rPr>
      </w:pPr>
    </w:p>
    <w:p w:rsidR="00FD1E3A" w:rsidRPr="00A30760" w:rsidRDefault="00FD1E3A" w:rsidP="00FD1E3A">
      <w:pPr>
        <w:spacing w:after="0"/>
        <w:rPr>
          <w:sz w:val="18"/>
          <w:szCs w:val="18"/>
        </w:rPr>
      </w:pPr>
    </w:p>
    <w:p w:rsidR="00FD1E3A" w:rsidRPr="00A30760" w:rsidRDefault="00FD1E3A" w:rsidP="00FD1E3A">
      <w:pPr>
        <w:spacing w:after="0"/>
        <w:rPr>
          <w:sz w:val="18"/>
          <w:szCs w:val="18"/>
        </w:rPr>
      </w:pPr>
    </w:p>
    <w:p w:rsidR="00FD1E3A" w:rsidRPr="00A30760" w:rsidRDefault="00FD1E3A" w:rsidP="00FD1E3A">
      <w:pPr>
        <w:spacing w:after="0"/>
        <w:rPr>
          <w:sz w:val="18"/>
          <w:szCs w:val="18"/>
        </w:rPr>
      </w:pPr>
    </w:p>
    <w:p w:rsidR="00D6423A" w:rsidRPr="00A30760" w:rsidRDefault="00FD1E3A" w:rsidP="00FD1E3A">
      <w:pPr>
        <w:spacing w:after="0"/>
        <w:rPr>
          <w:sz w:val="18"/>
          <w:szCs w:val="18"/>
        </w:rPr>
      </w:pPr>
      <w:r w:rsidRPr="00A30760">
        <w:rPr>
          <w:noProof/>
          <w:sz w:val="18"/>
          <w:szCs w:val="18"/>
          <w:lang w:eastAsia="cs-CZ"/>
        </w:rPr>
        <w:lastRenderedPageBreak/>
        <w:drawing>
          <wp:anchor distT="0" distB="0" distL="114300" distR="114300" simplePos="0" relativeHeight="251658240" behindDoc="1" locked="0" layoutInCell="1" allowOverlap="1" wp14:anchorId="2ED237FB" wp14:editId="51BA7565">
            <wp:simplePos x="847725" y="447675"/>
            <wp:positionH relativeFrom="margin">
              <wp:align>left</wp:align>
            </wp:positionH>
            <wp:positionV relativeFrom="margin">
              <wp:align>top</wp:align>
            </wp:positionV>
            <wp:extent cx="3757930" cy="3152775"/>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736" r="18633"/>
                    <a:stretch/>
                  </pic:blipFill>
                  <pic:spPr bwMode="auto">
                    <a:xfrm>
                      <a:off x="0" y="0"/>
                      <a:ext cx="3762053" cy="31557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6423A" w:rsidRPr="00A30760" w:rsidRDefault="00D6423A" w:rsidP="00FD1E3A">
      <w:pPr>
        <w:spacing w:after="0"/>
        <w:rPr>
          <w:sz w:val="18"/>
          <w:szCs w:val="18"/>
        </w:rPr>
      </w:pPr>
    </w:p>
    <w:p w:rsidR="00D6423A" w:rsidRPr="00A30760" w:rsidRDefault="00EA2BDB" w:rsidP="00FD1E3A">
      <w:pPr>
        <w:spacing w:after="0"/>
        <w:rPr>
          <w:sz w:val="18"/>
          <w:szCs w:val="18"/>
        </w:rPr>
      </w:pPr>
      <w:r w:rsidRPr="00A30760">
        <w:rPr>
          <w:sz w:val="18"/>
          <w:szCs w:val="18"/>
        </w:rPr>
        <w:t xml:space="preserve">Umístění ovládacích prvků: </w:t>
      </w:r>
    </w:p>
    <w:p w:rsidR="00EA2BDB" w:rsidRPr="00A30760" w:rsidRDefault="00EA2BDB" w:rsidP="00EA2BDB">
      <w:pPr>
        <w:pStyle w:val="Odstavecseseznamem"/>
        <w:numPr>
          <w:ilvl w:val="0"/>
          <w:numId w:val="3"/>
        </w:numPr>
        <w:spacing w:after="0"/>
        <w:rPr>
          <w:sz w:val="18"/>
          <w:szCs w:val="18"/>
        </w:rPr>
      </w:pPr>
      <w:r w:rsidRPr="00A30760">
        <w:rPr>
          <w:sz w:val="18"/>
          <w:szCs w:val="18"/>
        </w:rPr>
        <w:t>Víko gramofonu</w:t>
      </w:r>
    </w:p>
    <w:p w:rsidR="00EA2BDB" w:rsidRPr="00A30760" w:rsidRDefault="00513277" w:rsidP="00EA2BDB">
      <w:pPr>
        <w:pStyle w:val="Odstavecseseznamem"/>
        <w:numPr>
          <w:ilvl w:val="0"/>
          <w:numId w:val="3"/>
        </w:numPr>
        <w:spacing w:after="0"/>
        <w:rPr>
          <w:sz w:val="18"/>
          <w:szCs w:val="18"/>
        </w:rPr>
      </w:pPr>
      <w:r w:rsidRPr="00A30760">
        <w:rPr>
          <w:sz w:val="18"/>
          <w:szCs w:val="18"/>
        </w:rPr>
        <w:t>Zámek</w:t>
      </w:r>
      <w:r w:rsidR="00EA2BDB" w:rsidRPr="00A30760">
        <w:rPr>
          <w:sz w:val="18"/>
          <w:szCs w:val="18"/>
        </w:rPr>
        <w:t xml:space="preserve"> víka gramofonu </w:t>
      </w:r>
    </w:p>
    <w:p w:rsidR="00EA2BDB" w:rsidRPr="00A30760" w:rsidRDefault="00EA2BDB" w:rsidP="00EA2BDB">
      <w:pPr>
        <w:pStyle w:val="Odstavecseseznamem"/>
        <w:numPr>
          <w:ilvl w:val="0"/>
          <w:numId w:val="3"/>
        </w:numPr>
        <w:spacing w:after="0"/>
        <w:rPr>
          <w:sz w:val="18"/>
          <w:szCs w:val="18"/>
        </w:rPr>
      </w:pPr>
      <w:r w:rsidRPr="00A30760">
        <w:rPr>
          <w:sz w:val="18"/>
          <w:szCs w:val="18"/>
        </w:rPr>
        <w:t>Točna</w:t>
      </w:r>
    </w:p>
    <w:p w:rsidR="00EA2BDB" w:rsidRPr="00A30760" w:rsidRDefault="00EA2BDB" w:rsidP="00EA2BDB">
      <w:pPr>
        <w:pStyle w:val="Odstavecseseznamem"/>
        <w:numPr>
          <w:ilvl w:val="0"/>
          <w:numId w:val="3"/>
        </w:numPr>
        <w:spacing w:after="0"/>
        <w:rPr>
          <w:sz w:val="18"/>
          <w:szCs w:val="18"/>
        </w:rPr>
      </w:pPr>
      <w:r w:rsidRPr="00A30760">
        <w:rPr>
          <w:sz w:val="18"/>
          <w:szCs w:val="18"/>
        </w:rPr>
        <w:t>Raménko</w:t>
      </w:r>
    </w:p>
    <w:p w:rsidR="00EA2BDB" w:rsidRPr="00A30760" w:rsidRDefault="00EA2BDB" w:rsidP="00EA2BDB">
      <w:pPr>
        <w:pStyle w:val="Odstavecseseznamem"/>
        <w:numPr>
          <w:ilvl w:val="0"/>
          <w:numId w:val="3"/>
        </w:numPr>
        <w:spacing w:after="0"/>
        <w:rPr>
          <w:sz w:val="18"/>
          <w:szCs w:val="18"/>
        </w:rPr>
      </w:pPr>
      <w:r w:rsidRPr="00A30760">
        <w:rPr>
          <w:sz w:val="18"/>
          <w:szCs w:val="18"/>
        </w:rPr>
        <w:t>Stupnice FM</w:t>
      </w:r>
    </w:p>
    <w:p w:rsidR="00EA2BDB" w:rsidRPr="00A30760" w:rsidRDefault="00EA2BDB" w:rsidP="00EA2BDB">
      <w:pPr>
        <w:pStyle w:val="Odstavecseseznamem"/>
        <w:numPr>
          <w:ilvl w:val="0"/>
          <w:numId w:val="3"/>
        </w:numPr>
        <w:spacing w:after="0"/>
        <w:rPr>
          <w:sz w:val="18"/>
          <w:szCs w:val="18"/>
        </w:rPr>
      </w:pPr>
      <w:r w:rsidRPr="00A30760">
        <w:rPr>
          <w:sz w:val="18"/>
          <w:szCs w:val="18"/>
        </w:rPr>
        <w:t>Stupnice AM</w:t>
      </w:r>
    </w:p>
    <w:p w:rsidR="00EA2BDB" w:rsidRPr="00A30760" w:rsidRDefault="00E85E73" w:rsidP="00EA2BDB">
      <w:pPr>
        <w:pStyle w:val="Odstavecseseznamem"/>
        <w:numPr>
          <w:ilvl w:val="0"/>
          <w:numId w:val="3"/>
        </w:numPr>
        <w:spacing w:after="0"/>
        <w:rPr>
          <w:sz w:val="18"/>
          <w:szCs w:val="18"/>
        </w:rPr>
      </w:pPr>
      <w:r w:rsidRPr="00A30760">
        <w:rPr>
          <w:sz w:val="18"/>
          <w:szCs w:val="18"/>
        </w:rPr>
        <w:t xml:space="preserve">Ladicí knoflík </w:t>
      </w:r>
    </w:p>
    <w:p w:rsidR="00E85E73" w:rsidRPr="00A30760" w:rsidRDefault="00E85E73" w:rsidP="00EA2BDB">
      <w:pPr>
        <w:pStyle w:val="Odstavecseseznamem"/>
        <w:numPr>
          <w:ilvl w:val="0"/>
          <w:numId w:val="3"/>
        </w:numPr>
        <w:spacing w:after="0"/>
        <w:rPr>
          <w:sz w:val="18"/>
          <w:szCs w:val="18"/>
        </w:rPr>
      </w:pPr>
      <w:r w:rsidRPr="00A30760">
        <w:rPr>
          <w:sz w:val="18"/>
          <w:szCs w:val="18"/>
        </w:rPr>
        <w:t xml:space="preserve">Volič funkcí </w:t>
      </w:r>
    </w:p>
    <w:p w:rsidR="00E85E73" w:rsidRPr="00A30760" w:rsidRDefault="00E85E73" w:rsidP="00EA2BDB">
      <w:pPr>
        <w:pStyle w:val="Odstavecseseznamem"/>
        <w:numPr>
          <w:ilvl w:val="0"/>
          <w:numId w:val="3"/>
        </w:numPr>
        <w:spacing w:after="0"/>
        <w:rPr>
          <w:sz w:val="18"/>
          <w:szCs w:val="18"/>
        </w:rPr>
      </w:pPr>
      <w:r w:rsidRPr="00A30760">
        <w:rPr>
          <w:sz w:val="18"/>
          <w:szCs w:val="18"/>
        </w:rPr>
        <w:t>Vstup – sluchátka</w:t>
      </w:r>
    </w:p>
    <w:p w:rsidR="00E85E73" w:rsidRPr="00A30760" w:rsidRDefault="00E85E73" w:rsidP="00EA2BDB">
      <w:pPr>
        <w:pStyle w:val="Odstavecseseznamem"/>
        <w:numPr>
          <w:ilvl w:val="0"/>
          <w:numId w:val="3"/>
        </w:numPr>
        <w:spacing w:after="0"/>
        <w:rPr>
          <w:sz w:val="18"/>
          <w:szCs w:val="18"/>
        </w:rPr>
      </w:pPr>
      <w:r w:rsidRPr="00A30760">
        <w:rPr>
          <w:sz w:val="18"/>
          <w:szCs w:val="18"/>
        </w:rPr>
        <w:t>AUX IN vstup</w:t>
      </w:r>
    </w:p>
    <w:p w:rsidR="00E85E73" w:rsidRPr="00A30760" w:rsidRDefault="00E85E73" w:rsidP="00EA2BDB">
      <w:pPr>
        <w:pStyle w:val="Odstavecseseznamem"/>
        <w:numPr>
          <w:ilvl w:val="0"/>
          <w:numId w:val="3"/>
        </w:numPr>
        <w:spacing w:after="0"/>
        <w:rPr>
          <w:sz w:val="18"/>
          <w:szCs w:val="18"/>
        </w:rPr>
      </w:pPr>
      <w:r w:rsidRPr="00A30760">
        <w:rPr>
          <w:sz w:val="18"/>
          <w:szCs w:val="18"/>
        </w:rPr>
        <w:t>Kontrolka zapnutí</w:t>
      </w:r>
    </w:p>
    <w:p w:rsidR="00E85E73" w:rsidRPr="00A30760" w:rsidRDefault="00E85E73" w:rsidP="00EA2BDB">
      <w:pPr>
        <w:pStyle w:val="Odstavecseseznamem"/>
        <w:numPr>
          <w:ilvl w:val="0"/>
          <w:numId w:val="3"/>
        </w:numPr>
        <w:spacing w:after="0"/>
        <w:rPr>
          <w:sz w:val="18"/>
          <w:szCs w:val="18"/>
        </w:rPr>
      </w:pPr>
      <w:r w:rsidRPr="00A30760">
        <w:rPr>
          <w:sz w:val="18"/>
          <w:szCs w:val="18"/>
        </w:rPr>
        <w:t>USB vypnutí/zapnutí</w:t>
      </w:r>
    </w:p>
    <w:p w:rsidR="00E85E73" w:rsidRPr="00A30760" w:rsidRDefault="00E85E73" w:rsidP="00EA2BDB">
      <w:pPr>
        <w:pStyle w:val="Odstavecseseznamem"/>
        <w:numPr>
          <w:ilvl w:val="0"/>
          <w:numId w:val="3"/>
        </w:numPr>
        <w:spacing w:after="0"/>
        <w:rPr>
          <w:sz w:val="18"/>
          <w:szCs w:val="18"/>
        </w:rPr>
      </w:pPr>
      <w:r w:rsidRPr="00A30760">
        <w:rPr>
          <w:sz w:val="18"/>
          <w:szCs w:val="18"/>
        </w:rPr>
        <w:t xml:space="preserve">Tlačítko přeskočit dozadu </w:t>
      </w:r>
    </w:p>
    <w:p w:rsidR="00E85E73" w:rsidRPr="00A30760" w:rsidRDefault="00E85E73" w:rsidP="00EA2BDB">
      <w:pPr>
        <w:pStyle w:val="Odstavecseseznamem"/>
        <w:numPr>
          <w:ilvl w:val="0"/>
          <w:numId w:val="3"/>
        </w:numPr>
        <w:spacing w:after="0"/>
        <w:rPr>
          <w:sz w:val="18"/>
          <w:szCs w:val="18"/>
        </w:rPr>
      </w:pPr>
      <w:r w:rsidRPr="00A30760">
        <w:rPr>
          <w:sz w:val="18"/>
          <w:szCs w:val="18"/>
        </w:rPr>
        <w:t>Tlačítko přehrávání/pauza</w:t>
      </w:r>
    </w:p>
    <w:p w:rsidR="00E85E73" w:rsidRPr="00A30760" w:rsidRDefault="00E85E73" w:rsidP="00E85E73">
      <w:pPr>
        <w:pStyle w:val="Odstavecseseznamem"/>
        <w:numPr>
          <w:ilvl w:val="0"/>
          <w:numId w:val="3"/>
        </w:numPr>
        <w:spacing w:after="0"/>
        <w:rPr>
          <w:sz w:val="18"/>
          <w:szCs w:val="18"/>
        </w:rPr>
      </w:pPr>
      <w:r w:rsidRPr="00A30760">
        <w:rPr>
          <w:sz w:val="18"/>
          <w:szCs w:val="18"/>
        </w:rPr>
        <w:t>Tlačítko přeskočit dopředu</w:t>
      </w:r>
    </w:p>
    <w:p w:rsidR="00E85E73" w:rsidRPr="00A30760" w:rsidRDefault="00514B4C" w:rsidP="00EA2BDB">
      <w:pPr>
        <w:pStyle w:val="Odstavecseseznamem"/>
        <w:numPr>
          <w:ilvl w:val="0"/>
          <w:numId w:val="3"/>
        </w:numPr>
        <w:spacing w:after="0"/>
        <w:rPr>
          <w:sz w:val="18"/>
          <w:szCs w:val="18"/>
        </w:rPr>
      </w:pPr>
      <w:r w:rsidRPr="00A30760">
        <w:rPr>
          <w:noProof/>
          <w:sz w:val="18"/>
          <w:szCs w:val="18"/>
          <w:lang w:eastAsia="cs-CZ"/>
        </w:rPr>
        <w:drawing>
          <wp:anchor distT="0" distB="0" distL="114300" distR="114300" simplePos="0" relativeHeight="251661312" behindDoc="1" locked="0" layoutInCell="1" allowOverlap="1" wp14:anchorId="79367C07" wp14:editId="3A411EAA">
            <wp:simplePos x="0" y="0"/>
            <wp:positionH relativeFrom="margin">
              <wp:align>left</wp:align>
            </wp:positionH>
            <wp:positionV relativeFrom="margin">
              <wp:align>center</wp:align>
            </wp:positionV>
            <wp:extent cx="3749040" cy="1581150"/>
            <wp:effectExtent l="0" t="0" r="3810" b="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749040" cy="1581150"/>
                    </a:xfrm>
                    <a:prstGeom prst="rect">
                      <a:avLst/>
                    </a:prstGeom>
                  </pic:spPr>
                </pic:pic>
              </a:graphicData>
            </a:graphic>
            <wp14:sizeRelH relativeFrom="page">
              <wp14:pctWidth>0</wp14:pctWidth>
            </wp14:sizeRelH>
            <wp14:sizeRelV relativeFrom="page">
              <wp14:pctHeight>0</wp14:pctHeight>
            </wp14:sizeRelV>
          </wp:anchor>
        </w:drawing>
      </w:r>
      <w:r w:rsidR="00E85E73" w:rsidRPr="00A30760">
        <w:rPr>
          <w:sz w:val="18"/>
          <w:szCs w:val="18"/>
        </w:rPr>
        <w:t>Kontrolka USB</w:t>
      </w:r>
    </w:p>
    <w:p w:rsidR="00E85E73" w:rsidRPr="00A30760" w:rsidRDefault="00E85E73" w:rsidP="00EA2BDB">
      <w:pPr>
        <w:pStyle w:val="Odstavecseseznamem"/>
        <w:numPr>
          <w:ilvl w:val="0"/>
          <w:numId w:val="3"/>
        </w:numPr>
        <w:spacing w:after="0"/>
        <w:rPr>
          <w:sz w:val="18"/>
          <w:szCs w:val="18"/>
        </w:rPr>
      </w:pPr>
      <w:r w:rsidRPr="00A30760">
        <w:rPr>
          <w:sz w:val="18"/>
          <w:szCs w:val="18"/>
        </w:rPr>
        <w:t>Reproduktory</w:t>
      </w:r>
    </w:p>
    <w:p w:rsidR="00E85E73" w:rsidRPr="00A30760" w:rsidRDefault="00E85E73" w:rsidP="00EA2BDB">
      <w:pPr>
        <w:pStyle w:val="Odstavecseseznamem"/>
        <w:numPr>
          <w:ilvl w:val="0"/>
          <w:numId w:val="3"/>
        </w:numPr>
        <w:spacing w:after="0"/>
        <w:rPr>
          <w:sz w:val="18"/>
          <w:szCs w:val="18"/>
        </w:rPr>
      </w:pPr>
      <w:r w:rsidRPr="00A30760">
        <w:rPr>
          <w:sz w:val="18"/>
          <w:szCs w:val="18"/>
        </w:rPr>
        <w:t>Nastavení hlasitosti</w:t>
      </w:r>
    </w:p>
    <w:p w:rsidR="00E85E73" w:rsidRPr="00A30760" w:rsidRDefault="00E85E73" w:rsidP="00EA2BDB">
      <w:pPr>
        <w:pStyle w:val="Odstavecseseznamem"/>
        <w:numPr>
          <w:ilvl w:val="0"/>
          <w:numId w:val="3"/>
        </w:numPr>
        <w:spacing w:after="0"/>
        <w:rPr>
          <w:sz w:val="18"/>
          <w:szCs w:val="18"/>
        </w:rPr>
      </w:pPr>
      <w:r w:rsidRPr="00A30760">
        <w:rPr>
          <w:sz w:val="18"/>
          <w:szCs w:val="18"/>
        </w:rPr>
        <w:t>USB vstup</w:t>
      </w:r>
    </w:p>
    <w:p w:rsidR="00E85E73" w:rsidRPr="00A30760" w:rsidRDefault="00E85E73" w:rsidP="00EA2BDB">
      <w:pPr>
        <w:pStyle w:val="Odstavecseseznamem"/>
        <w:numPr>
          <w:ilvl w:val="0"/>
          <w:numId w:val="3"/>
        </w:numPr>
        <w:spacing w:after="0"/>
        <w:rPr>
          <w:sz w:val="18"/>
          <w:szCs w:val="18"/>
        </w:rPr>
      </w:pPr>
      <w:r w:rsidRPr="00A30760">
        <w:rPr>
          <w:sz w:val="18"/>
          <w:szCs w:val="18"/>
        </w:rPr>
        <w:t xml:space="preserve">Audio výstup </w:t>
      </w:r>
    </w:p>
    <w:p w:rsidR="00E85E73" w:rsidRPr="00A30760" w:rsidRDefault="00E85E73" w:rsidP="00EA2BDB">
      <w:pPr>
        <w:pStyle w:val="Odstavecseseznamem"/>
        <w:numPr>
          <w:ilvl w:val="0"/>
          <w:numId w:val="3"/>
        </w:numPr>
        <w:spacing w:after="0"/>
        <w:rPr>
          <w:sz w:val="18"/>
          <w:szCs w:val="18"/>
        </w:rPr>
      </w:pPr>
      <w:r w:rsidRPr="00A30760">
        <w:rPr>
          <w:sz w:val="18"/>
          <w:szCs w:val="18"/>
        </w:rPr>
        <w:t xml:space="preserve">FM anténa </w:t>
      </w:r>
    </w:p>
    <w:p w:rsidR="00E85E73" w:rsidRPr="00A30760" w:rsidRDefault="00E85E73" w:rsidP="00EA2BDB">
      <w:pPr>
        <w:pStyle w:val="Odstavecseseznamem"/>
        <w:numPr>
          <w:ilvl w:val="0"/>
          <w:numId w:val="3"/>
        </w:numPr>
        <w:spacing w:after="0"/>
        <w:rPr>
          <w:sz w:val="18"/>
          <w:szCs w:val="18"/>
        </w:rPr>
      </w:pPr>
      <w:r w:rsidRPr="00A30760">
        <w:rPr>
          <w:sz w:val="18"/>
          <w:szCs w:val="18"/>
        </w:rPr>
        <w:t xml:space="preserve">Napájecí kabel </w:t>
      </w:r>
    </w:p>
    <w:p w:rsidR="00E85E73" w:rsidRPr="00A30760" w:rsidRDefault="00E85E73" w:rsidP="00EA2BDB">
      <w:pPr>
        <w:pStyle w:val="Odstavecseseznamem"/>
        <w:numPr>
          <w:ilvl w:val="0"/>
          <w:numId w:val="3"/>
        </w:numPr>
        <w:spacing w:after="0"/>
        <w:rPr>
          <w:sz w:val="18"/>
          <w:szCs w:val="18"/>
        </w:rPr>
      </w:pPr>
      <w:r w:rsidRPr="00A30760">
        <w:rPr>
          <w:sz w:val="18"/>
          <w:szCs w:val="18"/>
        </w:rPr>
        <w:t>Tlačítko zapnutí/vypnutí</w:t>
      </w:r>
    </w:p>
    <w:p w:rsidR="00E85E73" w:rsidRPr="00A30760" w:rsidRDefault="00E85E73" w:rsidP="00E85E73">
      <w:pPr>
        <w:pStyle w:val="Odstavecseseznamem"/>
        <w:spacing w:after="0"/>
        <w:rPr>
          <w:sz w:val="18"/>
          <w:szCs w:val="18"/>
        </w:rPr>
      </w:pPr>
    </w:p>
    <w:p w:rsidR="00D6423A" w:rsidRPr="00A30760" w:rsidRDefault="00D6423A" w:rsidP="00FD1E3A">
      <w:pPr>
        <w:spacing w:after="0"/>
        <w:rPr>
          <w:sz w:val="18"/>
          <w:szCs w:val="18"/>
        </w:rPr>
      </w:pPr>
    </w:p>
    <w:p w:rsidR="00E85E73" w:rsidRPr="00A30760" w:rsidRDefault="00E85E73" w:rsidP="00FD1E3A">
      <w:pPr>
        <w:spacing w:after="0"/>
        <w:rPr>
          <w:sz w:val="18"/>
          <w:szCs w:val="18"/>
        </w:rPr>
      </w:pPr>
    </w:p>
    <w:p w:rsidR="00E85E73" w:rsidRPr="00A30760" w:rsidRDefault="00E85E73" w:rsidP="00FD1E3A">
      <w:pPr>
        <w:spacing w:after="0"/>
        <w:rPr>
          <w:sz w:val="18"/>
          <w:szCs w:val="18"/>
        </w:rPr>
      </w:pPr>
    </w:p>
    <w:p w:rsidR="00E85E73" w:rsidRPr="00A30760" w:rsidRDefault="00E85E73" w:rsidP="00FD1E3A">
      <w:pPr>
        <w:spacing w:after="0"/>
        <w:rPr>
          <w:sz w:val="18"/>
          <w:szCs w:val="18"/>
        </w:rPr>
      </w:pPr>
    </w:p>
    <w:p w:rsidR="00E85E73" w:rsidRPr="00A30760" w:rsidRDefault="00A30760" w:rsidP="00FD1E3A">
      <w:pPr>
        <w:spacing w:after="0"/>
        <w:rPr>
          <w:sz w:val="18"/>
          <w:szCs w:val="18"/>
        </w:rPr>
      </w:pPr>
      <w:r w:rsidRPr="00A30760">
        <w:rPr>
          <w:noProof/>
          <w:sz w:val="18"/>
          <w:szCs w:val="18"/>
          <w:lang w:eastAsia="cs-CZ"/>
        </w:rPr>
        <w:drawing>
          <wp:anchor distT="0" distB="0" distL="114300" distR="114300" simplePos="0" relativeHeight="251660288" behindDoc="1" locked="0" layoutInCell="1" allowOverlap="1" wp14:anchorId="03AD24EE" wp14:editId="246E6713">
            <wp:simplePos x="0" y="0"/>
            <wp:positionH relativeFrom="margin">
              <wp:posOffset>-66675</wp:posOffset>
            </wp:positionH>
            <wp:positionV relativeFrom="margin">
              <wp:posOffset>5096510</wp:posOffset>
            </wp:positionV>
            <wp:extent cx="3708400" cy="2400300"/>
            <wp:effectExtent l="0" t="0" r="6350" b="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08400" cy="2400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5E73" w:rsidRPr="00A30760" w:rsidRDefault="00E85E73" w:rsidP="00FD1E3A">
      <w:pPr>
        <w:spacing w:after="0"/>
        <w:rPr>
          <w:sz w:val="18"/>
          <w:szCs w:val="18"/>
        </w:rPr>
      </w:pPr>
    </w:p>
    <w:p w:rsidR="00D6423A" w:rsidRPr="00A30760" w:rsidRDefault="00E85E73" w:rsidP="00FD1E3A">
      <w:pPr>
        <w:spacing w:after="0"/>
        <w:rPr>
          <w:b/>
          <w:sz w:val="18"/>
          <w:szCs w:val="18"/>
        </w:rPr>
      </w:pPr>
      <w:r w:rsidRPr="00A30760">
        <w:rPr>
          <w:b/>
          <w:sz w:val="18"/>
          <w:szCs w:val="18"/>
        </w:rPr>
        <w:t xml:space="preserve">Popis gramofonu: </w:t>
      </w:r>
    </w:p>
    <w:p w:rsidR="00E85E73" w:rsidRPr="00A30760" w:rsidRDefault="00E85E73" w:rsidP="00E85E73">
      <w:pPr>
        <w:pStyle w:val="Odstavecseseznamem"/>
        <w:numPr>
          <w:ilvl w:val="0"/>
          <w:numId w:val="4"/>
        </w:numPr>
        <w:spacing w:after="0"/>
        <w:rPr>
          <w:sz w:val="18"/>
          <w:szCs w:val="18"/>
        </w:rPr>
      </w:pPr>
      <w:r w:rsidRPr="00A30760">
        <w:rPr>
          <w:sz w:val="18"/>
          <w:szCs w:val="18"/>
        </w:rPr>
        <w:t>Otočný talíř</w:t>
      </w:r>
    </w:p>
    <w:p w:rsidR="00E85E73" w:rsidRPr="00A30760" w:rsidRDefault="00E85E73" w:rsidP="00E85E73">
      <w:pPr>
        <w:pStyle w:val="Odstavecseseznamem"/>
        <w:numPr>
          <w:ilvl w:val="0"/>
          <w:numId w:val="4"/>
        </w:numPr>
        <w:spacing w:after="0"/>
        <w:rPr>
          <w:sz w:val="18"/>
          <w:szCs w:val="18"/>
        </w:rPr>
      </w:pPr>
      <w:r w:rsidRPr="00A30760">
        <w:rPr>
          <w:sz w:val="18"/>
          <w:szCs w:val="18"/>
        </w:rPr>
        <w:t>Středový kolík</w:t>
      </w:r>
    </w:p>
    <w:p w:rsidR="00E85E73" w:rsidRPr="00A30760" w:rsidRDefault="00E85E73" w:rsidP="00E85E73">
      <w:pPr>
        <w:pStyle w:val="Odstavecseseznamem"/>
        <w:numPr>
          <w:ilvl w:val="0"/>
          <w:numId w:val="4"/>
        </w:numPr>
        <w:spacing w:after="0"/>
        <w:rPr>
          <w:sz w:val="18"/>
          <w:szCs w:val="18"/>
        </w:rPr>
      </w:pPr>
      <w:r w:rsidRPr="00A30760">
        <w:rPr>
          <w:rFonts w:eastAsia="Times New Roman" w:cs="Arial"/>
          <w:sz w:val="18"/>
          <w:szCs w:val="18"/>
        </w:rPr>
        <w:t>Adaptér středového kolíku</w:t>
      </w:r>
    </w:p>
    <w:p w:rsidR="00E85E73" w:rsidRPr="00A30760" w:rsidRDefault="00E85E73" w:rsidP="00E85E73">
      <w:pPr>
        <w:pStyle w:val="Odstavecseseznamem"/>
        <w:numPr>
          <w:ilvl w:val="0"/>
          <w:numId w:val="4"/>
        </w:numPr>
        <w:spacing w:after="0"/>
        <w:rPr>
          <w:sz w:val="18"/>
          <w:szCs w:val="18"/>
        </w:rPr>
      </w:pPr>
      <w:r w:rsidRPr="00A30760">
        <w:rPr>
          <w:rFonts w:eastAsia="Times New Roman" w:cs="Arial"/>
          <w:sz w:val="18"/>
          <w:szCs w:val="18"/>
        </w:rPr>
        <w:t>Zdvih raménka</w:t>
      </w:r>
    </w:p>
    <w:p w:rsidR="00E85E73" w:rsidRPr="00A30760" w:rsidRDefault="00E85E73" w:rsidP="00E85E73">
      <w:pPr>
        <w:pStyle w:val="Odstavecseseznamem"/>
        <w:numPr>
          <w:ilvl w:val="0"/>
          <w:numId w:val="4"/>
        </w:numPr>
        <w:spacing w:after="0"/>
        <w:rPr>
          <w:sz w:val="18"/>
          <w:szCs w:val="18"/>
        </w:rPr>
      </w:pPr>
      <w:r w:rsidRPr="00A30760">
        <w:rPr>
          <w:rFonts w:eastAsia="Times New Roman" w:cs="Arial"/>
          <w:sz w:val="18"/>
          <w:szCs w:val="18"/>
        </w:rPr>
        <w:t>Raménko</w:t>
      </w:r>
    </w:p>
    <w:p w:rsidR="00E85E73" w:rsidRPr="00A30760" w:rsidRDefault="00E85E73" w:rsidP="00E85E73">
      <w:pPr>
        <w:pStyle w:val="Odstavecseseznamem"/>
        <w:numPr>
          <w:ilvl w:val="0"/>
          <w:numId w:val="4"/>
        </w:numPr>
        <w:spacing w:after="0"/>
        <w:rPr>
          <w:sz w:val="18"/>
          <w:szCs w:val="18"/>
        </w:rPr>
      </w:pPr>
      <w:r w:rsidRPr="00A30760">
        <w:rPr>
          <w:sz w:val="18"/>
          <w:szCs w:val="18"/>
        </w:rPr>
        <w:t>Přepínač Autostop</w:t>
      </w:r>
    </w:p>
    <w:p w:rsidR="00E85E73" w:rsidRPr="00A30760" w:rsidRDefault="00E85E73" w:rsidP="00E85E73">
      <w:pPr>
        <w:pStyle w:val="Odstavecseseznamem"/>
        <w:numPr>
          <w:ilvl w:val="0"/>
          <w:numId w:val="4"/>
        </w:numPr>
        <w:spacing w:after="0"/>
        <w:rPr>
          <w:sz w:val="18"/>
          <w:szCs w:val="18"/>
        </w:rPr>
      </w:pPr>
      <w:r w:rsidRPr="00A30760">
        <w:rPr>
          <w:sz w:val="18"/>
          <w:szCs w:val="18"/>
        </w:rPr>
        <w:t>Přepínač rychlosti</w:t>
      </w:r>
    </w:p>
    <w:p w:rsidR="00E85E73" w:rsidRPr="00A30760" w:rsidRDefault="00E85E73" w:rsidP="00E85E73">
      <w:pPr>
        <w:pStyle w:val="Odstavecseseznamem"/>
        <w:numPr>
          <w:ilvl w:val="0"/>
          <w:numId w:val="4"/>
        </w:numPr>
        <w:spacing w:after="0"/>
        <w:rPr>
          <w:sz w:val="18"/>
          <w:szCs w:val="18"/>
        </w:rPr>
      </w:pPr>
      <w:r w:rsidRPr="00A30760">
        <w:rPr>
          <w:sz w:val="18"/>
          <w:szCs w:val="18"/>
        </w:rPr>
        <w:t xml:space="preserve">Odkládací vidlice raménka </w:t>
      </w:r>
    </w:p>
    <w:p w:rsidR="00E85E73" w:rsidRPr="00A30760" w:rsidRDefault="00E85E73" w:rsidP="00E85E73">
      <w:pPr>
        <w:pStyle w:val="Odstavecseseznamem"/>
        <w:numPr>
          <w:ilvl w:val="0"/>
          <w:numId w:val="4"/>
        </w:numPr>
        <w:spacing w:after="0"/>
        <w:rPr>
          <w:sz w:val="18"/>
          <w:szCs w:val="18"/>
        </w:rPr>
      </w:pPr>
      <w:r w:rsidRPr="00A30760">
        <w:rPr>
          <w:sz w:val="18"/>
          <w:szCs w:val="18"/>
        </w:rPr>
        <w:t xml:space="preserve">Zámek raménka </w:t>
      </w:r>
    </w:p>
    <w:p w:rsidR="00D6423A" w:rsidRPr="00A30760" w:rsidRDefault="00D6423A" w:rsidP="00FD1E3A">
      <w:pPr>
        <w:spacing w:after="0"/>
        <w:rPr>
          <w:sz w:val="18"/>
          <w:szCs w:val="18"/>
        </w:rPr>
      </w:pPr>
    </w:p>
    <w:p w:rsidR="00FD1E3A" w:rsidRPr="00A30760" w:rsidRDefault="00FD1E3A" w:rsidP="00FD1E3A">
      <w:pPr>
        <w:tabs>
          <w:tab w:val="left" w:pos="6525"/>
        </w:tabs>
        <w:spacing w:after="0"/>
        <w:rPr>
          <w:sz w:val="18"/>
          <w:szCs w:val="18"/>
        </w:rPr>
      </w:pPr>
    </w:p>
    <w:p w:rsidR="00A30760" w:rsidRDefault="00A30760" w:rsidP="00FD1E3A">
      <w:pPr>
        <w:tabs>
          <w:tab w:val="left" w:pos="6525"/>
        </w:tabs>
        <w:spacing w:after="0"/>
        <w:rPr>
          <w:b/>
          <w:sz w:val="18"/>
          <w:szCs w:val="18"/>
        </w:rPr>
      </w:pPr>
    </w:p>
    <w:p w:rsidR="00A30760" w:rsidRDefault="00A30760" w:rsidP="00FD1E3A">
      <w:pPr>
        <w:tabs>
          <w:tab w:val="left" w:pos="6525"/>
        </w:tabs>
        <w:spacing w:after="0"/>
        <w:rPr>
          <w:b/>
          <w:sz w:val="18"/>
          <w:szCs w:val="18"/>
        </w:rPr>
      </w:pPr>
    </w:p>
    <w:p w:rsidR="00A30760" w:rsidRDefault="00A30760" w:rsidP="00FD1E3A">
      <w:pPr>
        <w:tabs>
          <w:tab w:val="left" w:pos="6525"/>
        </w:tabs>
        <w:spacing w:after="0"/>
        <w:rPr>
          <w:b/>
          <w:sz w:val="18"/>
          <w:szCs w:val="18"/>
        </w:rPr>
      </w:pPr>
    </w:p>
    <w:p w:rsidR="00FD229A" w:rsidRPr="00A30760" w:rsidRDefault="00FD229A" w:rsidP="00FD1E3A">
      <w:pPr>
        <w:tabs>
          <w:tab w:val="left" w:pos="6525"/>
        </w:tabs>
        <w:spacing w:after="0"/>
        <w:rPr>
          <w:b/>
          <w:sz w:val="18"/>
          <w:szCs w:val="18"/>
        </w:rPr>
      </w:pPr>
      <w:r w:rsidRPr="00A30760">
        <w:rPr>
          <w:b/>
          <w:sz w:val="18"/>
          <w:szCs w:val="18"/>
        </w:rPr>
        <w:t>UPOZORNĚNÍ</w:t>
      </w:r>
    </w:p>
    <w:p w:rsidR="00BC7200" w:rsidRPr="00A30760" w:rsidRDefault="00FD229A" w:rsidP="00FD1E3A">
      <w:pPr>
        <w:tabs>
          <w:tab w:val="left" w:pos="6525"/>
        </w:tabs>
        <w:spacing w:after="0"/>
        <w:rPr>
          <w:sz w:val="18"/>
          <w:szCs w:val="18"/>
        </w:rPr>
      </w:pPr>
      <w:r w:rsidRPr="00A30760">
        <w:rPr>
          <w:sz w:val="18"/>
          <w:szCs w:val="18"/>
        </w:rPr>
        <w:t>Aby nedošlo k požáru nebo úrazu elektrickým proudem, nepoužívejte tento zařízení s prodlužovacím kabelem nebo prodloužením zapojení. Vidlice musí být zcela zasunuta, aby se zabránilo kontaktu s elektrickým proudem.  Aby nedošlo k požáru nebo úrazu elektrickým proudem, nevystavujte tento spotřebič dešti nebo vlhkosti.</w:t>
      </w:r>
    </w:p>
    <w:p w:rsidR="00FD229A" w:rsidRPr="00A30760" w:rsidRDefault="00FD229A" w:rsidP="00FD1E3A">
      <w:pPr>
        <w:tabs>
          <w:tab w:val="left" w:pos="6525"/>
        </w:tabs>
        <w:spacing w:after="0"/>
        <w:rPr>
          <w:sz w:val="18"/>
          <w:szCs w:val="18"/>
        </w:rPr>
      </w:pPr>
    </w:p>
    <w:p w:rsidR="00FD1E3A" w:rsidRPr="00A30760" w:rsidRDefault="00FD1E3A" w:rsidP="00FD1E3A">
      <w:pPr>
        <w:spacing w:after="0"/>
        <w:rPr>
          <w:rFonts w:eastAsia="Times New Roman" w:cs="Arial"/>
          <w:sz w:val="18"/>
          <w:szCs w:val="18"/>
        </w:rPr>
      </w:pPr>
      <w:r w:rsidRPr="00A30760">
        <w:rPr>
          <w:noProof/>
          <w:sz w:val="18"/>
          <w:szCs w:val="18"/>
          <w:lang w:eastAsia="cs-CZ"/>
        </w:rPr>
        <w:lastRenderedPageBreak/>
        <w:drawing>
          <wp:anchor distT="0" distB="0" distL="114300" distR="114300" simplePos="0" relativeHeight="251663360" behindDoc="1" locked="0" layoutInCell="1" allowOverlap="1" wp14:anchorId="0F4E8349" wp14:editId="520F31EE">
            <wp:simplePos x="0" y="0"/>
            <wp:positionH relativeFrom="column">
              <wp:posOffset>-223520</wp:posOffset>
            </wp:positionH>
            <wp:positionV relativeFrom="paragraph">
              <wp:posOffset>97790</wp:posOffset>
            </wp:positionV>
            <wp:extent cx="579755" cy="1371600"/>
            <wp:effectExtent l="0" t="0" r="0" b="0"/>
            <wp:wrapTight wrapText="bothSides">
              <wp:wrapPolygon edited="0">
                <wp:start x="0" y="0"/>
                <wp:lineTo x="0" y="21300"/>
                <wp:lineTo x="20583" y="21300"/>
                <wp:lineTo x="20583" y="0"/>
                <wp:lineTo x="0" y="0"/>
              </wp:wrapPolygon>
            </wp:wrapTight>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b="59776"/>
                    <a:stretch/>
                  </pic:blipFill>
                  <pic:spPr bwMode="auto">
                    <a:xfrm>
                      <a:off x="0" y="0"/>
                      <a:ext cx="579755" cy="1371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D1E3A" w:rsidRPr="00A30760" w:rsidRDefault="00FD1E3A" w:rsidP="00FD1E3A">
      <w:pPr>
        <w:spacing w:after="0"/>
        <w:rPr>
          <w:sz w:val="18"/>
          <w:szCs w:val="18"/>
        </w:rPr>
      </w:pPr>
      <w:r w:rsidRPr="00A30760">
        <w:rPr>
          <w:sz w:val="18"/>
          <w:szCs w:val="18"/>
        </w:rPr>
        <w:t>Vykřičník uvnitř trojúhelníku na zadní straně skříňky přístroje upozorňuje uživatele na důležité pokyny pro obsluhu a ošetřování přístroje uvedené v jeho doprovodné dokumentaci.</w:t>
      </w:r>
    </w:p>
    <w:p w:rsidR="00FD1E3A" w:rsidRPr="00A30760" w:rsidRDefault="00FD1E3A" w:rsidP="00FD1E3A">
      <w:pPr>
        <w:spacing w:after="0"/>
        <w:rPr>
          <w:sz w:val="18"/>
          <w:szCs w:val="18"/>
        </w:rPr>
      </w:pPr>
      <w:r w:rsidRPr="00A30760">
        <w:rPr>
          <w:sz w:val="18"/>
          <w:szCs w:val="18"/>
        </w:rPr>
        <w:t>Symbol blesku uvnitř trojúhelníku na zadní straně skříňky přístroje upozorňuje na nebezpečné napětí na některých dílech uvnitř jeho skříňky.</w:t>
      </w:r>
    </w:p>
    <w:p w:rsidR="00FD1E3A" w:rsidRPr="00A30760" w:rsidRDefault="00FD1E3A" w:rsidP="00FD1E3A">
      <w:pPr>
        <w:spacing w:after="0"/>
        <w:rPr>
          <w:sz w:val="18"/>
          <w:szCs w:val="18"/>
        </w:rPr>
      </w:pPr>
      <w:r w:rsidRPr="00A30760">
        <w:rPr>
          <w:sz w:val="18"/>
          <w:szCs w:val="18"/>
        </w:rPr>
        <w:t>Nevyjímejte přístroj ze skříňky - riziko úrazu elektrickým proudem. Uvnitř skříňky nejsou díly, které by mohl opravit nebo seřídit jeho uživatel. Bude-li přístroj vyžadovat seřízení nebo opravu kontaktujte odborný servis.</w:t>
      </w:r>
    </w:p>
    <w:p w:rsidR="00FD229A" w:rsidRPr="00A30760" w:rsidRDefault="00FD229A" w:rsidP="00FD1E3A">
      <w:pPr>
        <w:tabs>
          <w:tab w:val="left" w:pos="6525"/>
        </w:tabs>
        <w:spacing w:after="0"/>
        <w:rPr>
          <w:sz w:val="18"/>
          <w:szCs w:val="18"/>
        </w:rPr>
      </w:pPr>
    </w:p>
    <w:p w:rsidR="00FD1E3A" w:rsidRPr="00A30760" w:rsidRDefault="00FD1E3A" w:rsidP="00FD1E3A">
      <w:pPr>
        <w:tabs>
          <w:tab w:val="left" w:pos="6525"/>
        </w:tabs>
        <w:spacing w:after="0"/>
        <w:rPr>
          <w:b/>
          <w:sz w:val="18"/>
          <w:szCs w:val="18"/>
        </w:rPr>
      </w:pPr>
      <w:r w:rsidRPr="00A30760">
        <w:rPr>
          <w:b/>
          <w:sz w:val="18"/>
          <w:szCs w:val="18"/>
        </w:rPr>
        <w:t>Důležité bezpečnostní pokyny:</w:t>
      </w:r>
    </w:p>
    <w:p w:rsidR="00FD1E3A" w:rsidRPr="00A30760" w:rsidRDefault="00FD1E3A" w:rsidP="00FD1E3A">
      <w:pPr>
        <w:tabs>
          <w:tab w:val="left" w:pos="6525"/>
        </w:tabs>
        <w:spacing w:after="0"/>
        <w:rPr>
          <w:sz w:val="18"/>
          <w:szCs w:val="18"/>
        </w:rPr>
      </w:pPr>
      <w:r w:rsidRPr="00A30760">
        <w:rPr>
          <w:sz w:val="18"/>
          <w:szCs w:val="18"/>
        </w:rPr>
        <w:t>1. Přečtěte si návod. Všechny použité pokyny je třeba si přečíst před uvedením zařízení do provozu.</w:t>
      </w:r>
    </w:p>
    <w:p w:rsidR="00FD1E3A" w:rsidRPr="00A30760" w:rsidRDefault="00FD1E3A" w:rsidP="00FD1E3A">
      <w:pPr>
        <w:tabs>
          <w:tab w:val="left" w:pos="6525"/>
        </w:tabs>
        <w:spacing w:after="0"/>
        <w:rPr>
          <w:sz w:val="18"/>
          <w:szCs w:val="18"/>
        </w:rPr>
      </w:pPr>
      <w:r w:rsidRPr="00A30760">
        <w:rPr>
          <w:sz w:val="18"/>
          <w:szCs w:val="18"/>
        </w:rPr>
        <w:t>2. Uschovejte tento návod pro budoucí použití.</w:t>
      </w:r>
    </w:p>
    <w:p w:rsidR="00FD1E3A" w:rsidRPr="00A30760" w:rsidRDefault="00FD1E3A" w:rsidP="00FD1E3A">
      <w:pPr>
        <w:tabs>
          <w:tab w:val="left" w:pos="6525"/>
        </w:tabs>
        <w:spacing w:after="0"/>
        <w:rPr>
          <w:sz w:val="18"/>
          <w:szCs w:val="18"/>
        </w:rPr>
      </w:pPr>
      <w:r w:rsidRPr="00A30760">
        <w:rPr>
          <w:sz w:val="18"/>
          <w:szCs w:val="18"/>
        </w:rPr>
        <w:t>3. Pozor, bezpečnostní pokyny a popis použití musí být respektovány.</w:t>
      </w:r>
    </w:p>
    <w:p w:rsidR="00FD1E3A" w:rsidRPr="00A30760" w:rsidRDefault="00FD1E3A" w:rsidP="00FD1E3A">
      <w:pPr>
        <w:tabs>
          <w:tab w:val="left" w:pos="6525"/>
        </w:tabs>
        <w:spacing w:after="0"/>
        <w:rPr>
          <w:sz w:val="18"/>
          <w:szCs w:val="18"/>
        </w:rPr>
      </w:pPr>
      <w:r w:rsidRPr="00A30760">
        <w:rPr>
          <w:sz w:val="18"/>
          <w:szCs w:val="18"/>
        </w:rPr>
        <w:t>4. Přístroj nesmí být používán v blízkosti vody nebo přijít do styku s vlhkem.</w:t>
      </w:r>
    </w:p>
    <w:p w:rsidR="00FD1E3A" w:rsidRPr="00A30760" w:rsidRDefault="00FD1E3A" w:rsidP="00FD1E3A">
      <w:pPr>
        <w:tabs>
          <w:tab w:val="left" w:pos="6525"/>
        </w:tabs>
        <w:spacing w:after="0"/>
        <w:rPr>
          <w:sz w:val="18"/>
          <w:szCs w:val="18"/>
        </w:rPr>
      </w:pPr>
      <w:r w:rsidRPr="00A30760">
        <w:rPr>
          <w:sz w:val="18"/>
          <w:szCs w:val="18"/>
        </w:rPr>
        <w:t>5. Ujistěte se, že žádná kapalina se nevylila na zařízení a d</w:t>
      </w:r>
      <w:r w:rsidR="00946FC3" w:rsidRPr="00A30760">
        <w:rPr>
          <w:sz w:val="18"/>
          <w:szCs w:val="18"/>
        </w:rPr>
        <w:t>o otvorů zařízení.</w:t>
      </w:r>
    </w:p>
    <w:p w:rsidR="00FD1E3A" w:rsidRPr="00A30760" w:rsidRDefault="00946FC3" w:rsidP="00FD1E3A">
      <w:pPr>
        <w:tabs>
          <w:tab w:val="left" w:pos="6525"/>
        </w:tabs>
        <w:spacing w:after="0"/>
        <w:rPr>
          <w:sz w:val="18"/>
          <w:szCs w:val="18"/>
        </w:rPr>
      </w:pPr>
      <w:r w:rsidRPr="00A30760">
        <w:rPr>
          <w:sz w:val="18"/>
          <w:szCs w:val="18"/>
        </w:rPr>
        <w:t>6</w:t>
      </w:r>
      <w:r w:rsidR="00FD1E3A" w:rsidRPr="00A30760">
        <w:rPr>
          <w:sz w:val="18"/>
          <w:szCs w:val="18"/>
        </w:rPr>
        <w:t>. Neblokujte výstupy ze zařízení.</w:t>
      </w:r>
    </w:p>
    <w:p w:rsidR="00FD1E3A" w:rsidRPr="00A30760" w:rsidRDefault="00946FC3" w:rsidP="00FD1E3A">
      <w:pPr>
        <w:tabs>
          <w:tab w:val="left" w:pos="6525"/>
        </w:tabs>
        <w:spacing w:after="0"/>
        <w:rPr>
          <w:sz w:val="18"/>
          <w:szCs w:val="18"/>
        </w:rPr>
      </w:pPr>
      <w:r w:rsidRPr="00A30760">
        <w:rPr>
          <w:sz w:val="18"/>
          <w:szCs w:val="18"/>
        </w:rPr>
        <w:t>7</w:t>
      </w:r>
      <w:r w:rsidR="00FD1E3A" w:rsidRPr="00A30760">
        <w:rPr>
          <w:sz w:val="18"/>
          <w:szCs w:val="18"/>
        </w:rPr>
        <w:t xml:space="preserve">. </w:t>
      </w:r>
      <w:r w:rsidRPr="00A30760">
        <w:rPr>
          <w:sz w:val="18"/>
          <w:szCs w:val="18"/>
        </w:rPr>
        <w:t xml:space="preserve">Připojte zařízení, jak je popsáno v tomto návodu. </w:t>
      </w:r>
      <w:r w:rsidR="00FD1E3A" w:rsidRPr="00A30760">
        <w:rPr>
          <w:sz w:val="18"/>
          <w:szCs w:val="18"/>
        </w:rPr>
        <w:t>Nepoužívejte přístroj, umístěny blízko u zdroje tepla (n</w:t>
      </w:r>
      <w:r w:rsidRPr="00A30760">
        <w:rPr>
          <w:sz w:val="18"/>
          <w:szCs w:val="18"/>
        </w:rPr>
        <w:t xml:space="preserve">apř. Radiátor). Nevystavujte ho </w:t>
      </w:r>
      <w:r w:rsidR="00FD1E3A" w:rsidRPr="00A30760">
        <w:rPr>
          <w:sz w:val="18"/>
          <w:szCs w:val="18"/>
        </w:rPr>
        <w:t>slunci.</w:t>
      </w:r>
    </w:p>
    <w:p w:rsidR="00FD1E3A" w:rsidRPr="00A30760" w:rsidRDefault="00946FC3" w:rsidP="00FD1E3A">
      <w:pPr>
        <w:tabs>
          <w:tab w:val="left" w:pos="6525"/>
        </w:tabs>
        <w:spacing w:after="0"/>
        <w:rPr>
          <w:sz w:val="18"/>
          <w:szCs w:val="18"/>
        </w:rPr>
      </w:pPr>
      <w:r w:rsidRPr="00A30760">
        <w:rPr>
          <w:sz w:val="18"/>
          <w:szCs w:val="18"/>
        </w:rPr>
        <w:t>8</w:t>
      </w:r>
      <w:r w:rsidR="00FD1E3A" w:rsidRPr="00A30760">
        <w:rPr>
          <w:sz w:val="18"/>
          <w:szCs w:val="18"/>
        </w:rPr>
        <w:t>.</w:t>
      </w:r>
      <w:r w:rsidR="00EA2BDB" w:rsidRPr="00A30760">
        <w:rPr>
          <w:sz w:val="18"/>
          <w:szCs w:val="18"/>
        </w:rPr>
        <w:t xml:space="preserve"> Chraňte přívodní kabel před pošlapáním nebo ulomením v místě zástrčky nebo v místě připojení. </w:t>
      </w:r>
    </w:p>
    <w:p w:rsidR="00EA2BDB" w:rsidRPr="00A30760" w:rsidRDefault="00EA2BDB" w:rsidP="00FD1E3A">
      <w:pPr>
        <w:tabs>
          <w:tab w:val="left" w:pos="6525"/>
        </w:tabs>
        <w:spacing w:after="0"/>
        <w:rPr>
          <w:sz w:val="18"/>
          <w:szCs w:val="18"/>
        </w:rPr>
      </w:pPr>
      <w:r w:rsidRPr="00A30760">
        <w:rPr>
          <w:sz w:val="18"/>
          <w:szCs w:val="18"/>
        </w:rPr>
        <w:t xml:space="preserve">9. Používejte pouze originální doplňky a příslušenství. </w:t>
      </w:r>
      <w:r w:rsidR="00FD1E3A" w:rsidRPr="00A30760">
        <w:rPr>
          <w:sz w:val="18"/>
          <w:szCs w:val="18"/>
        </w:rPr>
        <w:t xml:space="preserve"> </w:t>
      </w:r>
    </w:p>
    <w:p w:rsidR="00EA2BDB" w:rsidRPr="00A30760" w:rsidRDefault="00EA2BDB" w:rsidP="00FD1E3A">
      <w:pPr>
        <w:tabs>
          <w:tab w:val="left" w:pos="6525"/>
        </w:tabs>
        <w:spacing w:after="0"/>
        <w:rPr>
          <w:sz w:val="18"/>
          <w:szCs w:val="18"/>
        </w:rPr>
      </w:pPr>
      <w:r w:rsidRPr="00A30760">
        <w:rPr>
          <w:sz w:val="18"/>
          <w:szCs w:val="18"/>
        </w:rPr>
        <w:t xml:space="preserve">10. Odpojte zařízení v případě bouřky, nebo pokud ho nepoužíváte delší dobu. </w:t>
      </w:r>
    </w:p>
    <w:p w:rsidR="00FD1E3A" w:rsidRPr="00A30760" w:rsidRDefault="00946FC3" w:rsidP="00FD1E3A">
      <w:pPr>
        <w:tabs>
          <w:tab w:val="left" w:pos="6525"/>
        </w:tabs>
        <w:spacing w:after="0"/>
        <w:rPr>
          <w:sz w:val="18"/>
          <w:szCs w:val="18"/>
        </w:rPr>
      </w:pPr>
      <w:r w:rsidRPr="00A30760">
        <w:rPr>
          <w:sz w:val="18"/>
          <w:szCs w:val="18"/>
        </w:rPr>
        <w:t>11</w:t>
      </w:r>
      <w:r w:rsidR="00FD1E3A" w:rsidRPr="00A30760">
        <w:rPr>
          <w:sz w:val="18"/>
          <w:szCs w:val="18"/>
        </w:rPr>
        <w:t>. Zařízení musí být opraveno kvalifikovanou osobou, když:</w:t>
      </w:r>
    </w:p>
    <w:p w:rsidR="00FD1E3A" w:rsidRPr="00A30760" w:rsidRDefault="00946FC3" w:rsidP="00946FC3">
      <w:pPr>
        <w:pStyle w:val="Odstavecseseznamem"/>
        <w:numPr>
          <w:ilvl w:val="0"/>
          <w:numId w:val="1"/>
        </w:numPr>
        <w:tabs>
          <w:tab w:val="left" w:pos="6525"/>
        </w:tabs>
        <w:spacing w:after="0"/>
        <w:rPr>
          <w:sz w:val="18"/>
          <w:szCs w:val="18"/>
        </w:rPr>
      </w:pPr>
      <w:r w:rsidRPr="00A30760">
        <w:rPr>
          <w:sz w:val="18"/>
          <w:szCs w:val="18"/>
        </w:rPr>
        <w:t>elektrická zástrčka nebo napájecí kabel je poškozen,</w:t>
      </w:r>
    </w:p>
    <w:p w:rsidR="00FD1E3A" w:rsidRPr="00A30760" w:rsidRDefault="00946FC3" w:rsidP="00946FC3">
      <w:pPr>
        <w:pStyle w:val="Odstavecseseznamem"/>
        <w:numPr>
          <w:ilvl w:val="0"/>
          <w:numId w:val="1"/>
        </w:numPr>
        <w:tabs>
          <w:tab w:val="left" w:pos="6525"/>
        </w:tabs>
        <w:spacing w:after="0"/>
        <w:rPr>
          <w:sz w:val="18"/>
          <w:szCs w:val="18"/>
        </w:rPr>
      </w:pPr>
      <w:r w:rsidRPr="00A30760">
        <w:rPr>
          <w:sz w:val="18"/>
          <w:szCs w:val="18"/>
        </w:rPr>
        <w:t>pokud do přístroje spadly nějaké předměty nebo vnikla do přístroje kapalina,</w:t>
      </w:r>
    </w:p>
    <w:p w:rsidR="00FD1E3A" w:rsidRPr="00A30760" w:rsidRDefault="00946FC3" w:rsidP="00946FC3">
      <w:pPr>
        <w:pStyle w:val="Odstavecseseznamem"/>
        <w:numPr>
          <w:ilvl w:val="0"/>
          <w:numId w:val="1"/>
        </w:numPr>
        <w:tabs>
          <w:tab w:val="left" w:pos="6525"/>
        </w:tabs>
        <w:spacing w:after="0"/>
        <w:rPr>
          <w:sz w:val="18"/>
          <w:szCs w:val="18"/>
        </w:rPr>
      </w:pPr>
      <w:r w:rsidRPr="00A30760">
        <w:rPr>
          <w:sz w:val="18"/>
          <w:szCs w:val="18"/>
        </w:rPr>
        <w:t>přístroj byl, vystaven vlhkosti nebo dešti,</w:t>
      </w:r>
    </w:p>
    <w:p w:rsidR="00FD1E3A" w:rsidRPr="00A30760" w:rsidRDefault="00946FC3" w:rsidP="00946FC3">
      <w:pPr>
        <w:pStyle w:val="Odstavecseseznamem"/>
        <w:numPr>
          <w:ilvl w:val="0"/>
          <w:numId w:val="1"/>
        </w:numPr>
        <w:tabs>
          <w:tab w:val="left" w:pos="6525"/>
        </w:tabs>
        <w:spacing w:after="0"/>
        <w:rPr>
          <w:sz w:val="18"/>
          <w:szCs w:val="18"/>
        </w:rPr>
      </w:pPr>
      <w:r w:rsidRPr="00A30760">
        <w:rPr>
          <w:sz w:val="18"/>
          <w:szCs w:val="18"/>
        </w:rPr>
        <w:t>zařízení nepracuje správně, aniž by došlo k vnějšímu poškození,</w:t>
      </w:r>
    </w:p>
    <w:p w:rsidR="00FD1E3A" w:rsidRPr="00A30760" w:rsidRDefault="00946FC3" w:rsidP="00946FC3">
      <w:pPr>
        <w:pStyle w:val="Odstavecseseznamem"/>
        <w:numPr>
          <w:ilvl w:val="0"/>
          <w:numId w:val="1"/>
        </w:numPr>
        <w:tabs>
          <w:tab w:val="left" w:pos="6525"/>
        </w:tabs>
        <w:spacing w:after="0"/>
        <w:rPr>
          <w:sz w:val="18"/>
          <w:szCs w:val="18"/>
        </w:rPr>
      </w:pPr>
      <w:r w:rsidRPr="00A30760">
        <w:rPr>
          <w:sz w:val="18"/>
          <w:szCs w:val="18"/>
        </w:rPr>
        <w:t>přístroj spadl a je poškozen</w:t>
      </w:r>
      <w:r w:rsidR="00FD1E3A" w:rsidRPr="00A30760">
        <w:rPr>
          <w:sz w:val="18"/>
          <w:szCs w:val="18"/>
        </w:rPr>
        <w:t>.</w:t>
      </w:r>
    </w:p>
    <w:p w:rsidR="00946FC3" w:rsidRPr="00A30760" w:rsidRDefault="00FD1E3A" w:rsidP="00FD1E3A">
      <w:pPr>
        <w:tabs>
          <w:tab w:val="left" w:pos="6525"/>
        </w:tabs>
        <w:spacing w:after="0"/>
        <w:rPr>
          <w:sz w:val="18"/>
          <w:szCs w:val="18"/>
        </w:rPr>
      </w:pPr>
      <w:r w:rsidRPr="00A30760">
        <w:rPr>
          <w:sz w:val="18"/>
          <w:szCs w:val="18"/>
        </w:rPr>
        <w:t>1</w:t>
      </w:r>
      <w:r w:rsidR="00946FC3" w:rsidRPr="00A30760">
        <w:rPr>
          <w:sz w:val="18"/>
          <w:szCs w:val="18"/>
        </w:rPr>
        <w:t>2</w:t>
      </w:r>
      <w:r w:rsidRPr="00A30760">
        <w:rPr>
          <w:sz w:val="18"/>
          <w:szCs w:val="18"/>
        </w:rPr>
        <w:t xml:space="preserve">. </w:t>
      </w:r>
      <w:r w:rsidR="00946FC3" w:rsidRPr="00A30760">
        <w:rPr>
          <w:sz w:val="18"/>
          <w:szCs w:val="18"/>
        </w:rPr>
        <w:t xml:space="preserve">tento přístroj nesmí být vystaven tekoucí nebo stříkající vodě a objekty obsahující vázy nesmí být umísťovány na přístroji.  </w:t>
      </w:r>
    </w:p>
    <w:p w:rsidR="00EA2BDB" w:rsidRPr="00A30760" w:rsidRDefault="00EA2BDB" w:rsidP="00FD1E3A">
      <w:pPr>
        <w:tabs>
          <w:tab w:val="left" w:pos="6525"/>
        </w:tabs>
        <w:spacing w:after="0"/>
        <w:rPr>
          <w:sz w:val="18"/>
          <w:szCs w:val="18"/>
        </w:rPr>
      </w:pPr>
      <w:r w:rsidRPr="00A30760">
        <w:rPr>
          <w:sz w:val="18"/>
          <w:szCs w:val="18"/>
        </w:rPr>
        <w:t xml:space="preserve">13. Nepřetěžujte zásuvky. Používejte pouze doporučený napájecí napětí – např. 220V AC. </w:t>
      </w:r>
    </w:p>
    <w:p w:rsidR="00946FC3" w:rsidRPr="00A30760" w:rsidRDefault="00946FC3" w:rsidP="00FD1E3A">
      <w:pPr>
        <w:tabs>
          <w:tab w:val="left" w:pos="6525"/>
        </w:tabs>
        <w:spacing w:after="0"/>
        <w:rPr>
          <w:sz w:val="18"/>
          <w:szCs w:val="18"/>
        </w:rPr>
      </w:pPr>
    </w:p>
    <w:p w:rsidR="00683DCA" w:rsidRPr="00A30760" w:rsidRDefault="00683DCA" w:rsidP="00FD1E3A">
      <w:pPr>
        <w:tabs>
          <w:tab w:val="left" w:pos="6525"/>
        </w:tabs>
        <w:spacing w:after="0"/>
        <w:rPr>
          <w:b/>
          <w:sz w:val="18"/>
          <w:szCs w:val="18"/>
        </w:rPr>
      </w:pPr>
      <w:r w:rsidRPr="00A30760">
        <w:rPr>
          <w:b/>
          <w:sz w:val="18"/>
          <w:szCs w:val="18"/>
        </w:rPr>
        <w:t xml:space="preserve">Napájení: </w:t>
      </w:r>
    </w:p>
    <w:p w:rsidR="00683DCA" w:rsidRPr="00A30760" w:rsidRDefault="00683DCA" w:rsidP="00FD1E3A">
      <w:pPr>
        <w:tabs>
          <w:tab w:val="left" w:pos="6525"/>
        </w:tabs>
        <w:spacing w:after="0"/>
        <w:rPr>
          <w:sz w:val="18"/>
          <w:szCs w:val="18"/>
        </w:rPr>
      </w:pPr>
      <w:r w:rsidRPr="00A30760">
        <w:rPr>
          <w:sz w:val="18"/>
          <w:szCs w:val="18"/>
        </w:rPr>
        <w:t>Zasuňte zástrčku do zásuvky 230V – 50Hz. Nezapojujte zařízení do zásuvek s jiným než specifikovaným napětím.</w:t>
      </w:r>
    </w:p>
    <w:p w:rsidR="00683DCA" w:rsidRPr="00A30760" w:rsidRDefault="00683DCA" w:rsidP="00FD1E3A">
      <w:pPr>
        <w:tabs>
          <w:tab w:val="left" w:pos="6525"/>
        </w:tabs>
        <w:spacing w:after="0"/>
        <w:rPr>
          <w:sz w:val="18"/>
          <w:szCs w:val="18"/>
        </w:rPr>
      </w:pPr>
    </w:p>
    <w:p w:rsidR="00683DCA" w:rsidRPr="00A30760" w:rsidRDefault="00683DCA" w:rsidP="00FD1E3A">
      <w:pPr>
        <w:tabs>
          <w:tab w:val="left" w:pos="6525"/>
        </w:tabs>
        <w:spacing w:after="0"/>
        <w:rPr>
          <w:b/>
          <w:sz w:val="18"/>
          <w:szCs w:val="18"/>
        </w:rPr>
      </w:pPr>
      <w:r w:rsidRPr="00A30760">
        <w:rPr>
          <w:b/>
          <w:sz w:val="18"/>
          <w:szCs w:val="18"/>
        </w:rPr>
        <w:t>ON/OFF/VOLUME (zapnutí/vypnutí/hlasitost)</w:t>
      </w:r>
    </w:p>
    <w:p w:rsidR="00683DCA" w:rsidRPr="00A30760" w:rsidRDefault="00683DCA" w:rsidP="00683DCA">
      <w:pPr>
        <w:pStyle w:val="Odstavecseseznamem"/>
        <w:numPr>
          <w:ilvl w:val="0"/>
          <w:numId w:val="5"/>
        </w:numPr>
        <w:tabs>
          <w:tab w:val="left" w:pos="6525"/>
        </w:tabs>
        <w:spacing w:after="0"/>
        <w:rPr>
          <w:sz w:val="18"/>
          <w:szCs w:val="18"/>
        </w:rPr>
      </w:pPr>
      <w:r w:rsidRPr="00A30760">
        <w:rPr>
          <w:sz w:val="18"/>
          <w:szCs w:val="18"/>
        </w:rPr>
        <w:t>Pro zapnutí přístroje, otočte vypínačem (23) do pozice (I)</w:t>
      </w:r>
    </w:p>
    <w:p w:rsidR="00683DCA" w:rsidRPr="00A30760" w:rsidRDefault="00683DCA" w:rsidP="00683DCA">
      <w:pPr>
        <w:pStyle w:val="Odstavecseseznamem"/>
        <w:numPr>
          <w:ilvl w:val="0"/>
          <w:numId w:val="5"/>
        </w:numPr>
        <w:tabs>
          <w:tab w:val="left" w:pos="6525"/>
        </w:tabs>
        <w:spacing w:after="0"/>
        <w:rPr>
          <w:sz w:val="18"/>
          <w:szCs w:val="18"/>
        </w:rPr>
      </w:pPr>
      <w:r w:rsidRPr="00A30760">
        <w:rPr>
          <w:sz w:val="18"/>
          <w:szCs w:val="18"/>
        </w:rPr>
        <w:t>Pro vypnutí přístroje, otočte vypínačem (23) do pozice (O)</w:t>
      </w:r>
    </w:p>
    <w:p w:rsidR="00683DCA" w:rsidRPr="00A30760" w:rsidRDefault="00683DCA" w:rsidP="00683DCA">
      <w:pPr>
        <w:pStyle w:val="Odstavecseseznamem"/>
        <w:numPr>
          <w:ilvl w:val="0"/>
          <w:numId w:val="5"/>
        </w:numPr>
        <w:tabs>
          <w:tab w:val="left" w:pos="6525"/>
        </w:tabs>
        <w:spacing w:after="0"/>
        <w:rPr>
          <w:rFonts w:eastAsia="Times New Roman" w:cs="Arial"/>
          <w:b/>
          <w:sz w:val="18"/>
          <w:szCs w:val="18"/>
        </w:rPr>
      </w:pPr>
      <w:r w:rsidRPr="00A30760">
        <w:rPr>
          <w:sz w:val="18"/>
          <w:szCs w:val="18"/>
        </w:rPr>
        <w:t>Pro nastavení hlasitosti použijte knoflík nastavení hlasitosti (18)</w:t>
      </w:r>
    </w:p>
    <w:p w:rsidR="00683DCA" w:rsidRPr="00A30760" w:rsidRDefault="00683DCA" w:rsidP="00683DCA">
      <w:pPr>
        <w:tabs>
          <w:tab w:val="left" w:pos="6525"/>
        </w:tabs>
        <w:spacing w:after="0"/>
        <w:rPr>
          <w:rFonts w:eastAsia="Times New Roman" w:cs="Arial"/>
          <w:b/>
          <w:sz w:val="18"/>
          <w:szCs w:val="18"/>
        </w:rPr>
      </w:pPr>
    </w:p>
    <w:p w:rsidR="00683DCA" w:rsidRPr="00A30760" w:rsidRDefault="00683DCA" w:rsidP="00683DCA">
      <w:pPr>
        <w:tabs>
          <w:tab w:val="left" w:pos="6525"/>
        </w:tabs>
        <w:spacing w:after="0"/>
        <w:rPr>
          <w:rFonts w:eastAsia="Times New Roman" w:cs="Arial"/>
          <w:b/>
          <w:sz w:val="18"/>
          <w:szCs w:val="18"/>
        </w:rPr>
      </w:pPr>
      <w:r w:rsidRPr="00A30760">
        <w:rPr>
          <w:rFonts w:eastAsia="Times New Roman" w:cs="Arial"/>
          <w:b/>
          <w:sz w:val="18"/>
          <w:szCs w:val="18"/>
        </w:rPr>
        <w:t xml:space="preserve">Ovládání rádia </w:t>
      </w:r>
    </w:p>
    <w:p w:rsidR="00683DCA" w:rsidRPr="00A30760" w:rsidRDefault="00683DCA" w:rsidP="00683DCA">
      <w:pPr>
        <w:pStyle w:val="Odstavecseseznamem"/>
        <w:numPr>
          <w:ilvl w:val="0"/>
          <w:numId w:val="6"/>
        </w:numPr>
        <w:tabs>
          <w:tab w:val="left" w:pos="6525"/>
        </w:tabs>
        <w:spacing w:after="0"/>
        <w:rPr>
          <w:rFonts w:eastAsia="Times New Roman" w:cs="Arial"/>
          <w:sz w:val="18"/>
          <w:szCs w:val="18"/>
        </w:rPr>
      </w:pPr>
      <w:r w:rsidRPr="00A30760">
        <w:rPr>
          <w:rFonts w:eastAsia="Times New Roman" w:cs="Arial"/>
          <w:sz w:val="18"/>
          <w:szCs w:val="18"/>
        </w:rPr>
        <w:t xml:space="preserve">Otočte knoflíkem (8) a vyberte pozici AM pro poslech AM rádia a FM pro poslech FM rádia. </w:t>
      </w:r>
    </w:p>
    <w:p w:rsidR="00683DCA" w:rsidRPr="00A30760" w:rsidRDefault="00683DCA" w:rsidP="00683DCA">
      <w:pPr>
        <w:pStyle w:val="Odstavecseseznamem"/>
        <w:numPr>
          <w:ilvl w:val="0"/>
          <w:numId w:val="6"/>
        </w:numPr>
        <w:tabs>
          <w:tab w:val="left" w:pos="6525"/>
        </w:tabs>
        <w:spacing w:after="0"/>
        <w:rPr>
          <w:sz w:val="18"/>
          <w:szCs w:val="18"/>
        </w:rPr>
      </w:pPr>
      <w:r w:rsidRPr="00A30760">
        <w:rPr>
          <w:rFonts w:eastAsia="Times New Roman" w:cs="Arial"/>
          <w:sz w:val="18"/>
          <w:szCs w:val="18"/>
        </w:rPr>
        <w:t xml:space="preserve">Nalaďte požadovanou stanici pomocí knoflíku ladění (7)  </w:t>
      </w:r>
    </w:p>
    <w:p w:rsidR="00BE6F17" w:rsidRPr="00A30760" w:rsidRDefault="00BE6F17" w:rsidP="00BE6F17">
      <w:pPr>
        <w:tabs>
          <w:tab w:val="left" w:pos="6525"/>
        </w:tabs>
        <w:spacing w:after="0"/>
        <w:rPr>
          <w:sz w:val="18"/>
          <w:szCs w:val="18"/>
        </w:rPr>
      </w:pPr>
    </w:p>
    <w:p w:rsidR="00BE6F17" w:rsidRPr="00A30760" w:rsidRDefault="00BE6F17" w:rsidP="00BE6F17">
      <w:pPr>
        <w:tabs>
          <w:tab w:val="left" w:pos="6525"/>
        </w:tabs>
        <w:spacing w:after="0"/>
        <w:rPr>
          <w:b/>
          <w:sz w:val="18"/>
          <w:szCs w:val="18"/>
        </w:rPr>
      </w:pPr>
      <w:r w:rsidRPr="00A30760">
        <w:rPr>
          <w:b/>
          <w:sz w:val="18"/>
          <w:szCs w:val="18"/>
        </w:rPr>
        <w:t xml:space="preserve">Poznámka: </w:t>
      </w:r>
    </w:p>
    <w:p w:rsidR="00BE6F17" w:rsidRPr="00A30760" w:rsidRDefault="00BE6F17" w:rsidP="00BE6F17">
      <w:pPr>
        <w:tabs>
          <w:tab w:val="left" w:pos="6525"/>
        </w:tabs>
        <w:spacing w:after="0"/>
        <w:rPr>
          <w:rFonts w:eastAsia="Times New Roman" w:cs="Arial"/>
          <w:sz w:val="18"/>
          <w:szCs w:val="18"/>
        </w:rPr>
      </w:pPr>
      <w:r w:rsidRPr="00A30760">
        <w:rPr>
          <w:rFonts w:eastAsia="Times New Roman" w:cs="Arial"/>
          <w:sz w:val="18"/>
          <w:szCs w:val="18"/>
        </w:rPr>
        <w:t xml:space="preserve">Pro lepší příjem FM je vestavěna FM anténa (21) na zadní straně jednotky. Anténou lze pohybovat, aby byl získán co nejlepší příjem signálu. Pokud není příjem dostatečně dobrý, zkuste různou délku a polohy antény. Kvalita FM přijmu závisí na místě, kde máte umístěn přístroj. </w:t>
      </w:r>
    </w:p>
    <w:p w:rsidR="00BE6F17" w:rsidRPr="00A30760" w:rsidRDefault="00BE6F17" w:rsidP="00A30760">
      <w:pPr>
        <w:tabs>
          <w:tab w:val="left" w:pos="6525"/>
        </w:tabs>
        <w:spacing w:after="0"/>
        <w:rPr>
          <w:rFonts w:eastAsia="Times New Roman" w:cs="Arial"/>
          <w:sz w:val="18"/>
          <w:szCs w:val="18"/>
        </w:rPr>
      </w:pPr>
      <w:r w:rsidRPr="00A30760">
        <w:rPr>
          <w:rFonts w:eastAsia="Times New Roman" w:cs="Arial"/>
          <w:sz w:val="18"/>
          <w:szCs w:val="18"/>
        </w:rPr>
        <w:t xml:space="preserve">Vyzařování televizorů a zářivek a ostatních přístrojů, může rušit příjem rádia, v tom případě doporučujeme přemístit přístroj mimo dosah rušení. </w:t>
      </w:r>
    </w:p>
    <w:p w:rsidR="00A30760" w:rsidRDefault="00A30760" w:rsidP="00BE6F17">
      <w:pPr>
        <w:spacing w:after="0"/>
        <w:rPr>
          <w:rFonts w:eastAsia="Times New Roman" w:cs="Arial"/>
          <w:b/>
          <w:sz w:val="18"/>
          <w:szCs w:val="18"/>
        </w:rPr>
      </w:pPr>
    </w:p>
    <w:p w:rsidR="00A30760" w:rsidRDefault="00A30760" w:rsidP="00BE6F17">
      <w:pPr>
        <w:spacing w:after="0"/>
        <w:rPr>
          <w:rFonts w:eastAsia="Times New Roman" w:cs="Arial"/>
          <w:b/>
          <w:sz w:val="18"/>
          <w:szCs w:val="18"/>
        </w:rPr>
      </w:pPr>
    </w:p>
    <w:p w:rsidR="00BE6F17" w:rsidRPr="00A30760" w:rsidRDefault="00BE6F17" w:rsidP="00BE6F17">
      <w:pPr>
        <w:spacing w:after="0"/>
        <w:rPr>
          <w:rFonts w:eastAsia="Times New Roman" w:cs="Arial"/>
          <w:sz w:val="18"/>
          <w:szCs w:val="18"/>
        </w:rPr>
      </w:pPr>
      <w:r w:rsidRPr="00A30760">
        <w:rPr>
          <w:rFonts w:eastAsia="Times New Roman" w:cs="Arial"/>
          <w:b/>
          <w:sz w:val="18"/>
          <w:szCs w:val="18"/>
        </w:rPr>
        <w:lastRenderedPageBreak/>
        <w:t>AUX-IN</w:t>
      </w:r>
      <w:r w:rsidRPr="00A30760">
        <w:rPr>
          <w:sz w:val="18"/>
          <w:szCs w:val="18"/>
        </w:rPr>
        <w:br/>
      </w:r>
      <w:r w:rsidRPr="00A30760">
        <w:rPr>
          <w:rFonts w:eastAsia="Times New Roman" w:cs="Arial"/>
          <w:sz w:val="18"/>
          <w:szCs w:val="18"/>
        </w:rPr>
        <w:t>Tato jednotka umožňuje připojení externího audio zařízení, jako jsou MP3 přehrávače, CD přehrávače prostřednictvím audio vstupu a umožňuje přehrávání z externího zdroje reproduktory zařízení.</w:t>
      </w:r>
    </w:p>
    <w:p w:rsidR="00BE6F17" w:rsidRPr="00A30760" w:rsidRDefault="00BE6F17" w:rsidP="00BE6F17">
      <w:pPr>
        <w:spacing w:after="0"/>
        <w:rPr>
          <w:rFonts w:eastAsia="Times New Roman" w:cs="Arial"/>
          <w:sz w:val="18"/>
          <w:szCs w:val="18"/>
        </w:rPr>
      </w:pPr>
    </w:p>
    <w:p w:rsidR="00BE6F17" w:rsidRPr="00A30760" w:rsidRDefault="00BE6F17" w:rsidP="00BE6F17">
      <w:pPr>
        <w:pStyle w:val="Odstavecseseznamem"/>
        <w:numPr>
          <w:ilvl w:val="0"/>
          <w:numId w:val="7"/>
        </w:numPr>
        <w:spacing w:after="0"/>
        <w:rPr>
          <w:rFonts w:eastAsia="Times New Roman" w:cs="Arial"/>
          <w:sz w:val="18"/>
          <w:szCs w:val="18"/>
        </w:rPr>
      </w:pPr>
      <w:r w:rsidRPr="00A30760">
        <w:rPr>
          <w:rFonts w:eastAsia="Times New Roman" w:cs="Arial"/>
          <w:sz w:val="18"/>
          <w:szCs w:val="18"/>
        </w:rPr>
        <w:t>Otočte knoflíkem (8) do pozice  AUX</w:t>
      </w:r>
    </w:p>
    <w:p w:rsidR="00BE6F17" w:rsidRPr="00A30760" w:rsidRDefault="00BE6F17" w:rsidP="00BE6F17">
      <w:pPr>
        <w:pStyle w:val="Odstavecseseznamem"/>
        <w:numPr>
          <w:ilvl w:val="0"/>
          <w:numId w:val="7"/>
        </w:numPr>
        <w:spacing w:after="0"/>
        <w:rPr>
          <w:rFonts w:eastAsia="Times New Roman" w:cs="Arial"/>
          <w:sz w:val="18"/>
          <w:szCs w:val="18"/>
        </w:rPr>
      </w:pPr>
      <w:r w:rsidRPr="00A30760">
        <w:rPr>
          <w:rFonts w:eastAsia="Times New Roman" w:cs="Arial"/>
          <w:sz w:val="18"/>
          <w:szCs w:val="18"/>
        </w:rPr>
        <w:t xml:space="preserve">Zapojte jeden konec 3,5mm Jack kabelu do vstupu na zařízení AUX IN (10) </w:t>
      </w:r>
    </w:p>
    <w:p w:rsidR="00585985" w:rsidRPr="00A30760" w:rsidRDefault="00BE6F17" w:rsidP="00A30760">
      <w:pPr>
        <w:pStyle w:val="Odstavecseseznamem"/>
        <w:numPr>
          <w:ilvl w:val="0"/>
          <w:numId w:val="7"/>
        </w:numPr>
        <w:spacing w:after="0"/>
        <w:rPr>
          <w:rFonts w:eastAsia="Times New Roman" w:cs="Arial"/>
          <w:sz w:val="18"/>
          <w:szCs w:val="18"/>
        </w:rPr>
      </w:pPr>
      <w:r w:rsidRPr="00A30760">
        <w:rPr>
          <w:rFonts w:eastAsia="Times New Roman" w:cs="Arial"/>
          <w:sz w:val="18"/>
          <w:szCs w:val="18"/>
        </w:rPr>
        <w:t>Spusťte a ovládejte přehrávání z externího zařízení (viz uživatelská příručka externího zařízení).</w:t>
      </w:r>
    </w:p>
    <w:p w:rsidR="00585985" w:rsidRPr="00A30760" w:rsidRDefault="00585985" w:rsidP="00BE6F17">
      <w:pPr>
        <w:tabs>
          <w:tab w:val="left" w:pos="6525"/>
        </w:tabs>
        <w:spacing w:after="0"/>
        <w:rPr>
          <w:rFonts w:eastAsia="Times New Roman" w:cs="Arial"/>
          <w:sz w:val="18"/>
          <w:szCs w:val="18"/>
        </w:rPr>
      </w:pPr>
    </w:p>
    <w:p w:rsidR="00585985" w:rsidRPr="00A30760" w:rsidRDefault="00585985" w:rsidP="00585985">
      <w:pPr>
        <w:tabs>
          <w:tab w:val="left" w:pos="6525"/>
        </w:tabs>
        <w:spacing w:after="0"/>
        <w:rPr>
          <w:rFonts w:eastAsia="Times New Roman" w:cs="Arial"/>
          <w:b/>
          <w:sz w:val="18"/>
          <w:szCs w:val="18"/>
        </w:rPr>
      </w:pPr>
      <w:r w:rsidRPr="00A30760">
        <w:rPr>
          <w:rFonts w:eastAsia="Times New Roman" w:cs="Arial"/>
          <w:b/>
          <w:sz w:val="18"/>
          <w:szCs w:val="18"/>
        </w:rPr>
        <w:t>BLUETOOTH PROVOZ</w:t>
      </w:r>
    </w:p>
    <w:p w:rsidR="00585985" w:rsidRPr="00A30760" w:rsidRDefault="00585985" w:rsidP="00585985">
      <w:pPr>
        <w:tabs>
          <w:tab w:val="left" w:pos="6525"/>
        </w:tabs>
        <w:spacing w:after="0"/>
        <w:rPr>
          <w:rFonts w:eastAsia="Times New Roman" w:cs="Arial"/>
          <w:sz w:val="18"/>
          <w:szCs w:val="18"/>
        </w:rPr>
      </w:pPr>
      <w:r w:rsidRPr="00A30760">
        <w:rPr>
          <w:rFonts w:eastAsia="Times New Roman" w:cs="Arial"/>
          <w:sz w:val="18"/>
          <w:szCs w:val="18"/>
        </w:rPr>
        <w:t>1. Otočte knoflík (8) na pozici BT.</w:t>
      </w:r>
    </w:p>
    <w:p w:rsidR="00585985" w:rsidRPr="00A30760" w:rsidRDefault="00585985" w:rsidP="00585985">
      <w:pPr>
        <w:tabs>
          <w:tab w:val="left" w:pos="6525"/>
        </w:tabs>
        <w:spacing w:after="0"/>
        <w:rPr>
          <w:rFonts w:eastAsia="Times New Roman" w:cs="Arial"/>
          <w:sz w:val="18"/>
          <w:szCs w:val="18"/>
        </w:rPr>
      </w:pPr>
      <w:r w:rsidRPr="00A30760">
        <w:rPr>
          <w:rFonts w:eastAsia="Times New Roman" w:cs="Arial"/>
          <w:sz w:val="18"/>
          <w:szCs w:val="18"/>
        </w:rPr>
        <w:t xml:space="preserve">2. V režimu </w:t>
      </w:r>
      <w:proofErr w:type="spellStart"/>
      <w:r w:rsidRPr="00A30760">
        <w:rPr>
          <w:rFonts w:eastAsia="Times New Roman" w:cs="Arial"/>
          <w:sz w:val="18"/>
          <w:szCs w:val="18"/>
        </w:rPr>
        <w:t>Bluetooth</w:t>
      </w:r>
      <w:proofErr w:type="spellEnd"/>
      <w:r w:rsidRPr="00A30760">
        <w:rPr>
          <w:rFonts w:eastAsia="Times New Roman" w:cs="Arial"/>
          <w:sz w:val="18"/>
          <w:szCs w:val="18"/>
        </w:rPr>
        <w:t>, systém automaticky přejde do vyhledávání.</w:t>
      </w:r>
    </w:p>
    <w:p w:rsidR="00585985" w:rsidRPr="00A30760" w:rsidRDefault="00585985" w:rsidP="00585985">
      <w:pPr>
        <w:tabs>
          <w:tab w:val="left" w:pos="6525"/>
        </w:tabs>
        <w:spacing w:after="0"/>
        <w:rPr>
          <w:rFonts w:eastAsia="Times New Roman" w:cs="Arial"/>
          <w:sz w:val="18"/>
          <w:szCs w:val="18"/>
        </w:rPr>
      </w:pPr>
      <w:r w:rsidRPr="00A30760">
        <w:rPr>
          <w:rFonts w:eastAsia="Times New Roman" w:cs="Arial"/>
          <w:sz w:val="18"/>
          <w:szCs w:val="18"/>
        </w:rPr>
        <w:t xml:space="preserve">3. Aktivujte funkci </w:t>
      </w:r>
      <w:proofErr w:type="spellStart"/>
      <w:r w:rsidRPr="00A30760">
        <w:rPr>
          <w:rFonts w:eastAsia="Times New Roman" w:cs="Arial"/>
          <w:sz w:val="18"/>
          <w:szCs w:val="18"/>
        </w:rPr>
        <w:t>Bluetooth</w:t>
      </w:r>
      <w:proofErr w:type="spellEnd"/>
      <w:r w:rsidRPr="00A30760">
        <w:rPr>
          <w:rFonts w:eastAsia="Times New Roman" w:cs="Arial"/>
          <w:sz w:val="18"/>
          <w:szCs w:val="18"/>
        </w:rPr>
        <w:t xml:space="preserve"> na externím zařízení pro připojení, zařízení musí být viditelné.</w:t>
      </w:r>
    </w:p>
    <w:p w:rsidR="00585985" w:rsidRPr="00A30760" w:rsidRDefault="00585985" w:rsidP="00585985">
      <w:pPr>
        <w:tabs>
          <w:tab w:val="left" w:pos="6525"/>
        </w:tabs>
        <w:spacing w:after="0"/>
        <w:rPr>
          <w:rFonts w:eastAsia="Times New Roman" w:cs="Arial"/>
          <w:sz w:val="18"/>
          <w:szCs w:val="18"/>
        </w:rPr>
      </w:pPr>
      <w:r w:rsidRPr="00A30760">
        <w:rPr>
          <w:rFonts w:eastAsia="Times New Roman" w:cs="Arial"/>
          <w:sz w:val="18"/>
          <w:szCs w:val="18"/>
        </w:rPr>
        <w:t xml:space="preserve">4. Zahajte hledání zařízení. Po vyhledávání vyberte </w:t>
      </w:r>
      <w:proofErr w:type="gramStart"/>
      <w:r w:rsidRPr="00A30760">
        <w:rPr>
          <w:rFonts w:eastAsia="Times New Roman" w:cs="Arial"/>
          <w:sz w:val="18"/>
          <w:szCs w:val="18"/>
        </w:rPr>
        <w:t>zařízení  "</w:t>
      </w:r>
      <w:proofErr w:type="gramEnd"/>
      <w:r w:rsidRPr="00A30760">
        <w:rPr>
          <w:rFonts w:eastAsia="Times New Roman" w:cs="Arial"/>
          <w:sz w:val="18"/>
          <w:szCs w:val="18"/>
        </w:rPr>
        <w:t>TT 1040 BT ".</w:t>
      </w:r>
    </w:p>
    <w:p w:rsidR="00585985" w:rsidRPr="00A30760" w:rsidRDefault="00585985" w:rsidP="00585985">
      <w:pPr>
        <w:tabs>
          <w:tab w:val="left" w:pos="6525"/>
        </w:tabs>
        <w:spacing w:after="0"/>
        <w:rPr>
          <w:rFonts w:eastAsia="Times New Roman" w:cs="Arial"/>
          <w:sz w:val="18"/>
          <w:szCs w:val="18"/>
        </w:rPr>
      </w:pPr>
      <w:r w:rsidRPr="00A30760">
        <w:rPr>
          <w:rFonts w:eastAsia="Times New Roman" w:cs="Arial"/>
          <w:sz w:val="18"/>
          <w:szCs w:val="18"/>
        </w:rPr>
        <w:t>5. V případě potřeby zadejte heslo "0000</w:t>
      </w:r>
      <w:proofErr w:type="gramStart"/>
      <w:r w:rsidRPr="00A30760">
        <w:rPr>
          <w:rFonts w:eastAsia="Times New Roman" w:cs="Arial"/>
          <w:sz w:val="18"/>
          <w:szCs w:val="18"/>
        </w:rPr>
        <w:t>" .</w:t>
      </w:r>
      <w:proofErr w:type="gramEnd"/>
    </w:p>
    <w:p w:rsidR="00585985" w:rsidRPr="00A30760" w:rsidRDefault="00585985" w:rsidP="00585985">
      <w:pPr>
        <w:tabs>
          <w:tab w:val="left" w:pos="6525"/>
        </w:tabs>
        <w:spacing w:after="0"/>
        <w:rPr>
          <w:rFonts w:eastAsia="Times New Roman" w:cs="Arial"/>
          <w:sz w:val="18"/>
          <w:szCs w:val="18"/>
        </w:rPr>
      </w:pPr>
      <w:r w:rsidRPr="00A30760">
        <w:rPr>
          <w:rFonts w:eastAsia="Times New Roman" w:cs="Arial"/>
          <w:sz w:val="18"/>
          <w:szCs w:val="18"/>
        </w:rPr>
        <w:t>6. Spusťte přehrávání hudby z vašeho přístroje.</w:t>
      </w:r>
    </w:p>
    <w:p w:rsidR="00BE6F17" w:rsidRPr="00A30760" w:rsidRDefault="00BE6F17" w:rsidP="00BE6F17">
      <w:pPr>
        <w:tabs>
          <w:tab w:val="left" w:pos="6525"/>
        </w:tabs>
        <w:spacing w:after="0"/>
        <w:rPr>
          <w:rFonts w:eastAsia="Times New Roman" w:cs="Arial"/>
          <w:sz w:val="18"/>
          <w:szCs w:val="18"/>
        </w:rPr>
      </w:pPr>
    </w:p>
    <w:p w:rsidR="00585985" w:rsidRPr="00A30760" w:rsidRDefault="00585985" w:rsidP="00BE6F17">
      <w:pPr>
        <w:tabs>
          <w:tab w:val="left" w:pos="6525"/>
        </w:tabs>
        <w:spacing w:after="0"/>
        <w:rPr>
          <w:rFonts w:eastAsia="Times New Roman" w:cs="Arial"/>
          <w:b/>
          <w:sz w:val="18"/>
          <w:szCs w:val="18"/>
        </w:rPr>
      </w:pPr>
      <w:r w:rsidRPr="00A30760">
        <w:rPr>
          <w:rFonts w:eastAsia="Times New Roman" w:cs="Arial"/>
          <w:b/>
          <w:sz w:val="18"/>
          <w:szCs w:val="18"/>
        </w:rPr>
        <w:t>PROVOZ GRAMOFONU</w:t>
      </w:r>
    </w:p>
    <w:p w:rsidR="00585985" w:rsidRPr="00A30760" w:rsidRDefault="00585985" w:rsidP="00585985">
      <w:pPr>
        <w:pStyle w:val="Odstavecseseznamem"/>
        <w:numPr>
          <w:ilvl w:val="0"/>
          <w:numId w:val="10"/>
        </w:numPr>
        <w:tabs>
          <w:tab w:val="left" w:pos="6525"/>
        </w:tabs>
        <w:spacing w:after="0"/>
        <w:rPr>
          <w:rFonts w:eastAsia="Times New Roman" w:cs="Arial"/>
          <w:sz w:val="18"/>
          <w:szCs w:val="18"/>
        </w:rPr>
      </w:pPr>
      <w:r w:rsidRPr="00A30760">
        <w:rPr>
          <w:rFonts w:eastAsia="Times New Roman" w:cs="Arial"/>
          <w:sz w:val="18"/>
          <w:szCs w:val="18"/>
        </w:rPr>
        <w:t>Otočte knoflík (8) na pozici PH</w:t>
      </w:r>
    </w:p>
    <w:p w:rsidR="00585985" w:rsidRPr="00A30760" w:rsidRDefault="00585985" w:rsidP="00585985">
      <w:pPr>
        <w:pStyle w:val="Odstavecseseznamem"/>
        <w:numPr>
          <w:ilvl w:val="0"/>
          <w:numId w:val="10"/>
        </w:numPr>
        <w:tabs>
          <w:tab w:val="left" w:pos="6525"/>
        </w:tabs>
        <w:spacing w:after="0"/>
        <w:rPr>
          <w:rFonts w:eastAsia="Times New Roman" w:cs="Arial"/>
          <w:sz w:val="18"/>
          <w:szCs w:val="18"/>
        </w:rPr>
      </w:pPr>
      <w:r w:rsidRPr="00A30760">
        <w:rPr>
          <w:rFonts w:eastAsia="Times New Roman" w:cs="Arial"/>
          <w:sz w:val="18"/>
          <w:szCs w:val="18"/>
        </w:rPr>
        <w:t xml:space="preserve">Otevřete kryt </w:t>
      </w:r>
      <w:r w:rsidR="00513277" w:rsidRPr="00A30760">
        <w:rPr>
          <w:rFonts w:eastAsia="Times New Roman" w:cs="Arial"/>
          <w:sz w:val="18"/>
          <w:szCs w:val="18"/>
        </w:rPr>
        <w:t>gramofonu (1) a zajistěte</w:t>
      </w:r>
      <w:r w:rsidRPr="00A30760">
        <w:rPr>
          <w:rFonts w:eastAsia="Times New Roman" w:cs="Arial"/>
          <w:sz w:val="18"/>
          <w:szCs w:val="18"/>
        </w:rPr>
        <w:t xml:space="preserve"> ho pomocí zámku víka (2)</w:t>
      </w:r>
    </w:p>
    <w:p w:rsidR="00513277" w:rsidRPr="00A30760" w:rsidRDefault="00513277" w:rsidP="00513277">
      <w:pPr>
        <w:pStyle w:val="Odstavecseseznamem"/>
        <w:numPr>
          <w:ilvl w:val="0"/>
          <w:numId w:val="10"/>
        </w:numPr>
        <w:spacing w:after="0" w:line="240" w:lineRule="auto"/>
        <w:rPr>
          <w:sz w:val="18"/>
          <w:szCs w:val="18"/>
        </w:rPr>
      </w:pPr>
      <w:r w:rsidRPr="00A30760">
        <w:rPr>
          <w:sz w:val="18"/>
          <w:szCs w:val="18"/>
        </w:rPr>
        <w:t>Na přepínači rychlosti (7) nastavte požadovanou rychlost dle příslušné desky na 33 / 45 nebo 78 otáček za</w:t>
      </w:r>
    </w:p>
    <w:p w:rsidR="00513277" w:rsidRPr="00A30760" w:rsidRDefault="00513277" w:rsidP="00513277">
      <w:pPr>
        <w:pStyle w:val="Odstavecseseznamem"/>
        <w:spacing w:after="0" w:line="240" w:lineRule="auto"/>
        <w:rPr>
          <w:sz w:val="18"/>
          <w:szCs w:val="18"/>
        </w:rPr>
      </w:pPr>
      <w:r w:rsidRPr="00A30760">
        <w:rPr>
          <w:sz w:val="18"/>
          <w:szCs w:val="18"/>
        </w:rPr>
        <w:t>minutu</w:t>
      </w:r>
    </w:p>
    <w:p w:rsidR="00513277" w:rsidRPr="00A30760" w:rsidRDefault="00513277" w:rsidP="00513277">
      <w:pPr>
        <w:pStyle w:val="Odstavecseseznamem"/>
        <w:numPr>
          <w:ilvl w:val="0"/>
          <w:numId w:val="10"/>
        </w:numPr>
        <w:spacing w:after="0" w:line="240" w:lineRule="auto"/>
        <w:rPr>
          <w:sz w:val="18"/>
          <w:szCs w:val="18"/>
        </w:rPr>
      </w:pPr>
      <w:r w:rsidRPr="00A30760">
        <w:rPr>
          <w:sz w:val="18"/>
          <w:szCs w:val="18"/>
        </w:rPr>
        <w:t>Gramofonovou desku vložte na středový kolík gramofonu. Pro poslech EP desek o průměru 17 cm</w:t>
      </w:r>
    </w:p>
    <w:p w:rsidR="00513277" w:rsidRPr="00A30760" w:rsidRDefault="00513277" w:rsidP="00513277">
      <w:pPr>
        <w:pStyle w:val="Odstavecseseznamem"/>
        <w:spacing w:after="0" w:line="240" w:lineRule="auto"/>
        <w:rPr>
          <w:sz w:val="18"/>
          <w:szCs w:val="18"/>
        </w:rPr>
      </w:pPr>
      <w:r w:rsidRPr="00A30760">
        <w:rPr>
          <w:sz w:val="18"/>
          <w:szCs w:val="18"/>
        </w:rPr>
        <w:t>vložte na středový kolík adaptér EP (3)</w:t>
      </w:r>
    </w:p>
    <w:p w:rsidR="00513277" w:rsidRPr="00A30760" w:rsidRDefault="00513277" w:rsidP="00513277">
      <w:pPr>
        <w:pStyle w:val="Odstavecseseznamem"/>
        <w:numPr>
          <w:ilvl w:val="0"/>
          <w:numId w:val="10"/>
        </w:numPr>
        <w:spacing w:after="0" w:line="240" w:lineRule="auto"/>
        <w:rPr>
          <w:sz w:val="18"/>
          <w:szCs w:val="18"/>
        </w:rPr>
      </w:pPr>
      <w:r w:rsidRPr="00A30760">
        <w:rPr>
          <w:sz w:val="18"/>
          <w:szCs w:val="18"/>
        </w:rPr>
        <w:t xml:space="preserve">Uvolněte raménko přenosky (9) </w:t>
      </w:r>
      <w:r w:rsidRPr="00A30760">
        <w:rPr>
          <w:rFonts w:eastAsia="Times New Roman" w:cs="Arial"/>
          <w:sz w:val="18"/>
          <w:szCs w:val="18"/>
        </w:rPr>
        <w:t xml:space="preserve">zdvihněte </w:t>
      </w:r>
      <w:proofErr w:type="gramStart"/>
      <w:r w:rsidRPr="00A30760">
        <w:rPr>
          <w:rFonts w:eastAsia="Times New Roman" w:cs="Arial"/>
          <w:sz w:val="18"/>
          <w:szCs w:val="18"/>
        </w:rPr>
        <w:t>raménko  a</w:t>
      </w:r>
      <w:proofErr w:type="gramEnd"/>
      <w:r w:rsidRPr="00A30760">
        <w:rPr>
          <w:rFonts w:eastAsia="Times New Roman" w:cs="Arial"/>
          <w:sz w:val="18"/>
          <w:szCs w:val="18"/>
        </w:rPr>
        <w:t xml:space="preserve"> umístěte jehlu na gramofonovou desku, pomocí páčky (4) pro zvedání raménka přenosky opatrně zlehka posuňte raménko dolů na desku</w:t>
      </w:r>
    </w:p>
    <w:p w:rsidR="00513277" w:rsidRPr="00A30760" w:rsidRDefault="00513277" w:rsidP="00513277">
      <w:pPr>
        <w:spacing w:after="0" w:line="240" w:lineRule="auto"/>
        <w:rPr>
          <w:sz w:val="18"/>
          <w:szCs w:val="18"/>
        </w:rPr>
      </w:pPr>
    </w:p>
    <w:p w:rsidR="00513277" w:rsidRPr="00A30760" w:rsidRDefault="00513277" w:rsidP="00513277">
      <w:pPr>
        <w:spacing w:after="0" w:line="240" w:lineRule="auto"/>
        <w:rPr>
          <w:b/>
          <w:sz w:val="18"/>
          <w:szCs w:val="18"/>
        </w:rPr>
      </w:pPr>
      <w:r w:rsidRPr="00A30760">
        <w:rPr>
          <w:b/>
          <w:sz w:val="18"/>
          <w:szCs w:val="18"/>
        </w:rPr>
        <w:t>Poznámka:</w:t>
      </w:r>
    </w:p>
    <w:p w:rsidR="00513277" w:rsidRPr="00A30760" w:rsidRDefault="00513277" w:rsidP="00513277">
      <w:pPr>
        <w:pStyle w:val="Odstavecseseznamem"/>
        <w:numPr>
          <w:ilvl w:val="0"/>
          <w:numId w:val="12"/>
        </w:numPr>
        <w:spacing w:after="0"/>
        <w:rPr>
          <w:rFonts w:eastAsia="Times New Roman" w:cs="Arial"/>
          <w:sz w:val="18"/>
          <w:szCs w:val="18"/>
        </w:rPr>
      </w:pPr>
      <w:r w:rsidRPr="00A30760">
        <w:rPr>
          <w:rFonts w:eastAsia="Times New Roman" w:cs="Arial"/>
          <w:sz w:val="18"/>
          <w:szCs w:val="18"/>
        </w:rPr>
        <w:t xml:space="preserve">Sejměte ochranný kryt jehly. </w:t>
      </w:r>
    </w:p>
    <w:p w:rsidR="00513277" w:rsidRPr="00A30760" w:rsidRDefault="00513277" w:rsidP="00513277">
      <w:pPr>
        <w:pStyle w:val="Odstavecseseznamem"/>
        <w:numPr>
          <w:ilvl w:val="0"/>
          <w:numId w:val="12"/>
        </w:numPr>
        <w:spacing w:after="0" w:line="240" w:lineRule="auto"/>
        <w:rPr>
          <w:sz w:val="18"/>
          <w:szCs w:val="18"/>
        </w:rPr>
      </w:pPr>
      <w:r w:rsidRPr="00A30760">
        <w:rPr>
          <w:sz w:val="18"/>
          <w:szCs w:val="18"/>
        </w:rPr>
        <w:t>Ujistěte se, že raménko přenosky je zajištěno před a po jeho použití</w:t>
      </w:r>
    </w:p>
    <w:p w:rsidR="00585985" w:rsidRPr="00A30760" w:rsidRDefault="00513277" w:rsidP="00254403">
      <w:pPr>
        <w:pStyle w:val="Odstavecseseznamem"/>
        <w:numPr>
          <w:ilvl w:val="0"/>
          <w:numId w:val="12"/>
        </w:numPr>
        <w:spacing w:after="0"/>
        <w:rPr>
          <w:sz w:val="18"/>
          <w:szCs w:val="18"/>
        </w:rPr>
      </w:pPr>
      <w:r w:rsidRPr="00A30760">
        <w:rPr>
          <w:sz w:val="18"/>
          <w:szCs w:val="18"/>
        </w:rPr>
        <w:t xml:space="preserve">Některé nahrávky se zastaví, před přehráním poslední stopy. V tom případě nastavte přepínač (6) Auto Stop zapnutí / vypnutí do polohy </w:t>
      </w:r>
      <w:r w:rsidRPr="00A30760">
        <w:rPr>
          <w:bCs/>
          <w:sz w:val="18"/>
          <w:szCs w:val="18"/>
        </w:rPr>
        <w:t>"</w:t>
      </w:r>
      <w:r w:rsidRPr="00A30760">
        <w:rPr>
          <w:sz w:val="18"/>
          <w:szCs w:val="18"/>
        </w:rPr>
        <w:t>OFF</w:t>
      </w:r>
      <w:r w:rsidRPr="00A30760">
        <w:rPr>
          <w:bCs/>
          <w:sz w:val="18"/>
          <w:szCs w:val="18"/>
        </w:rPr>
        <w:t xml:space="preserve">". Poté bude přehrána i poslední stopa, ale gramofon nezastaví automatické přehrávání </w:t>
      </w:r>
    </w:p>
    <w:p w:rsidR="00927F6E" w:rsidRPr="00A30760" w:rsidRDefault="00927F6E" w:rsidP="00927F6E">
      <w:pPr>
        <w:spacing w:after="0"/>
        <w:rPr>
          <w:sz w:val="18"/>
          <w:szCs w:val="18"/>
        </w:rPr>
      </w:pPr>
    </w:p>
    <w:p w:rsidR="00927F6E" w:rsidRPr="00A30760" w:rsidRDefault="00927F6E" w:rsidP="00927F6E">
      <w:pPr>
        <w:spacing w:after="0"/>
        <w:rPr>
          <w:b/>
          <w:sz w:val="18"/>
          <w:szCs w:val="18"/>
        </w:rPr>
      </w:pPr>
      <w:r w:rsidRPr="00A30760">
        <w:rPr>
          <w:b/>
          <w:sz w:val="18"/>
          <w:szCs w:val="18"/>
        </w:rPr>
        <w:t>USB Přehrávač</w:t>
      </w:r>
    </w:p>
    <w:p w:rsidR="00927F6E" w:rsidRPr="00A30760" w:rsidRDefault="00927F6E" w:rsidP="00927F6E">
      <w:pPr>
        <w:pStyle w:val="Odstavecseseznamem"/>
        <w:numPr>
          <w:ilvl w:val="0"/>
          <w:numId w:val="14"/>
        </w:numPr>
        <w:spacing w:after="0"/>
        <w:rPr>
          <w:sz w:val="18"/>
          <w:szCs w:val="18"/>
        </w:rPr>
      </w:pPr>
      <w:r w:rsidRPr="00A30760">
        <w:rPr>
          <w:sz w:val="18"/>
          <w:szCs w:val="18"/>
        </w:rPr>
        <w:t>Vložte USB zařízení do USB vstupu (19)</w:t>
      </w:r>
      <w:r w:rsidR="003C5120" w:rsidRPr="00A30760">
        <w:rPr>
          <w:sz w:val="18"/>
          <w:szCs w:val="18"/>
        </w:rPr>
        <w:t>.</w:t>
      </w:r>
      <w:r w:rsidRPr="00A30760">
        <w:rPr>
          <w:sz w:val="18"/>
          <w:szCs w:val="18"/>
        </w:rPr>
        <w:t xml:space="preserve"> </w:t>
      </w:r>
    </w:p>
    <w:p w:rsidR="00927F6E" w:rsidRPr="00A30760" w:rsidRDefault="00927F6E" w:rsidP="00927F6E">
      <w:pPr>
        <w:pStyle w:val="Odstavecseseznamem"/>
        <w:numPr>
          <w:ilvl w:val="0"/>
          <w:numId w:val="14"/>
        </w:numPr>
        <w:spacing w:after="0"/>
        <w:rPr>
          <w:sz w:val="18"/>
          <w:szCs w:val="18"/>
        </w:rPr>
      </w:pPr>
      <w:r w:rsidRPr="00A30760">
        <w:rPr>
          <w:sz w:val="18"/>
          <w:szCs w:val="18"/>
        </w:rPr>
        <w:t>Stiskněte tlačítko (12) pro aktivaci USB přehrávače, přehrávání hudby začne automaticky</w:t>
      </w:r>
      <w:r w:rsidR="003C5120" w:rsidRPr="00A30760">
        <w:rPr>
          <w:sz w:val="18"/>
          <w:szCs w:val="18"/>
        </w:rPr>
        <w:t>.</w:t>
      </w:r>
      <w:r w:rsidRPr="00A30760">
        <w:rPr>
          <w:sz w:val="18"/>
          <w:szCs w:val="18"/>
        </w:rPr>
        <w:t xml:space="preserve"> </w:t>
      </w:r>
    </w:p>
    <w:p w:rsidR="00927F6E" w:rsidRPr="00A30760" w:rsidRDefault="00927F6E" w:rsidP="00927F6E">
      <w:pPr>
        <w:pStyle w:val="Odstavecseseznamem"/>
        <w:numPr>
          <w:ilvl w:val="0"/>
          <w:numId w:val="14"/>
        </w:numPr>
        <w:spacing w:after="0"/>
        <w:rPr>
          <w:sz w:val="18"/>
          <w:szCs w:val="18"/>
        </w:rPr>
      </w:pPr>
      <w:r w:rsidRPr="00A30760">
        <w:rPr>
          <w:sz w:val="18"/>
          <w:szCs w:val="18"/>
        </w:rPr>
        <w:t>Stiskněte tlačítko PLAY/PAUSE (14) k</w:t>
      </w:r>
      <w:r w:rsidR="003C5120" w:rsidRPr="00A30760">
        <w:rPr>
          <w:sz w:val="18"/>
          <w:szCs w:val="18"/>
        </w:rPr>
        <w:t> přerušení přehrávání</w:t>
      </w:r>
      <w:r w:rsidRPr="00A30760">
        <w:rPr>
          <w:sz w:val="18"/>
          <w:szCs w:val="18"/>
        </w:rPr>
        <w:t>, stiskněte pro opětovné spuštění přehrávání</w:t>
      </w:r>
      <w:r w:rsidR="003C5120" w:rsidRPr="00A30760">
        <w:rPr>
          <w:sz w:val="18"/>
          <w:szCs w:val="18"/>
        </w:rPr>
        <w:t>.</w:t>
      </w:r>
      <w:r w:rsidRPr="00A30760">
        <w:rPr>
          <w:sz w:val="18"/>
          <w:szCs w:val="18"/>
        </w:rPr>
        <w:t xml:space="preserve"> </w:t>
      </w:r>
    </w:p>
    <w:p w:rsidR="00927F6E" w:rsidRPr="00A30760" w:rsidRDefault="003C5120" w:rsidP="00927F6E">
      <w:pPr>
        <w:pStyle w:val="Odstavecseseznamem"/>
        <w:numPr>
          <w:ilvl w:val="0"/>
          <w:numId w:val="14"/>
        </w:numPr>
        <w:spacing w:after="0"/>
        <w:rPr>
          <w:sz w:val="18"/>
          <w:szCs w:val="18"/>
        </w:rPr>
      </w:pPr>
      <w:r w:rsidRPr="00A30760">
        <w:rPr>
          <w:sz w:val="18"/>
          <w:szCs w:val="18"/>
        </w:rPr>
        <w:t xml:space="preserve"> Stiskněte a držte tlačítko PLAY/PAUSE (14) k ukončení přehrávání.</w:t>
      </w:r>
    </w:p>
    <w:p w:rsidR="003C5120" w:rsidRPr="00A30760" w:rsidRDefault="003C5120" w:rsidP="00927F6E">
      <w:pPr>
        <w:pStyle w:val="Odstavecseseznamem"/>
        <w:numPr>
          <w:ilvl w:val="0"/>
          <w:numId w:val="14"/>
        </w:numPr>
        <w:spacing w:after="0"/>
        <w:rPr>
          <w:sz w:val="18"/>
          <w:szCs w:val="18"/>
        </w:rPr>
      </w:pPr>
      <w:r w:rsidRPr="00A30760">
        <w:rPr>
          <w:sz w:val="18"/>
          <w:szCs w:val="18"/>
        </w:rPr>
        <w:t>Stiskněte tlačítko NEXT (15) při přehrávání pro přechod na další skladbu.</w:t>
      </w:r>
    </w:p>
    <w:p w:rsidR="003C5120" w:rsidRPr="00A30760" w:rsidRDefault="003C5120" w:rsidP="003C5120">
      <w:pPr>
        <w:pStyle w:val="Odstavecseseznamem"/>
        <w:numPr>
          <w:ilvl w:val="0"/>
          <w:numId w:val="14"/>
        </w:numPr>
        <w:spacing w:after="0"/>
        <w:rPr>
          <w:sz w:val="18"/>
          <w:szCs w:val="18"/>
        </w:rPr>
      </w:pPr>
      <w:r w:rsidRPr="00A30760">
        <w:rPr>
          <w:sz w:val="18"/>
          <w:szCs w:val="18"/>
        </w:rPr>
        <w:t>Stiskněte tlačítko PREV (13) při přehrávání pro přechod na předchozí skladbu.</w:t>
      </w:r>
    </w:p>
    <w:p w:rsidR="003C5120" w:rsidRPr="00A30760" w:rsidRDefault="003C5120" w:rsidP="003C5120">
      <w:pPr>
        <w:pStyle w:val="Odstavecseseznamem"/>
        <w:spacing w:after="0"/>
        <w:rPr>
          <w:sz w:val="18"/>
          <w:szCs w:val="18"/>
        </w:rPr>
      </w:pPr>
    </w:p>
    <w:p w:rsidR="00513277" w:rsidRPr="00A30760" w:rsidRDefault="00B5752B" w:rsidP="00513277">
      <w:pPr>
        <w:spacing w:after="0" w:line="240" w:lineRule="auto"/>
        <w:rPr>
          <w:sz w:val="18"/>
          <w:szCs w:val="18"/>
        </w:rPr>
      </w:pPr>
      <w:r w:rsidRPr="00A30760">
        <w:rPr>
          <w:b/>
          <w:sz w:val="18"/>
          <w:szCs w:val="18"/>
        </w:rPr>
        <w:t xml:space="preserve">ZAPOJENÍ SLUCHÁTEK </w:t>
      </w:r>
    </w:p>
    <w:p w:rsidR="00B5752B" w:rsidRPr="00A30760" w:rsidRDefault="00B5752B" w:rsidP="00B5752B">
      <w:pPr>
        <w:pStyle w:val="Odstavecseseznamem"/>
        <w:numPr>
          <w:ilvl w:val="0"/>
          <w:numId w:val="15"/>
        </w:numPr>
        <w:spacing w:after="0" w:line="240" w:lineRule="auto"/>
        <w:rPr>
          <w:sz w:val="18"/>
          <w:szCs w:val="18"/>
        </w:rPr>
      </w:pPr>
      <w:r w:rsidRPr="00A30760">
        <w:rPr>
          <w:sz w:val="18"/>
          <w:szCs w:val="18"/>
        </w:rPr>
        <w:t>Zasuňte konektor sluchátek do vstupu (9), reproduktory budou odpojeny a hudba bude přehrávána pouze ve sluchátkách.</w:t>
      </w:r>
    </w:p>
    <w:p w:rsidR="00B5752B" w:rsidRPr="00A30760" w:rsidRDefault="00B5752B" w:rsidP="00B5752B">
      <w:pPr>
        <w:spacing w:after="0" w:line="240" w:lineRule="auto"/>
        <w:rPr>
          <w:sz w:val="18"/>
          <w:szCs w:val="18"/>
        </w:rPr>
      </w:pPr>
    </w:p>
    <w:p w:rsidR="00B5752B" w:rsidRPr="00A30760" w:rsidRDefault="00B5752B" w:rsidP="00B5752B">
      <w:pPr>
        <w:spacing w:after="0" w:line="240" w:lineRule="auto"/>
        <w:rPr>
          <w:sz w:val="18"/>
          <w:szCs w:val="18"/>
        </w:rPr>
      </w:pPr>
      <w:r w:rsidRPr="00A30760">
        <w:rPr>
          <w:b/>
          <w:sz w:val="18"/>
          <w:szCs w:val="18"/>
        </w:rPr>
        <w:t>ZAPOJENÍ AUDIO VÝSTUPU</w:t>
      </w:r>
    </w:p>
    <w:p w:rsidR="00B11041" w:rsidRPr="00A30760" w:rsidRDefault="00B5752B" w:rsidP="00B5752B">
      <w:pPr>
        <w:pStyle w:val="Odstavecseseznamem"/>
        <w:numPr>
          <w:ilvl w:val="0"/>
          <w:numId w:val="16"/>
        </w:numPr>
        <w:tabs>
          <w:tab w:val="left" w:pos="6525"/>
        </w:tabs>
        <w:spacing w:after="0"/>
        <w:rPr>
          <w:sz w:val="18"/>
          <w:szCs w:val="18"/>
        </w:rPr>
      </w:pPr>
      <w:r w:rsidRPr="00A30760">
        <w:rPr>
          <w:rFonts w:eastAsia="Times New Roman" w:cs="Arial"/>
          <w:sz w:val="18"/>
          <w:szCs w:val="18"/>
        </w:rPr>
        <w:t xml:space="preserve">Je možné pomocí RCA stereo audio </w:t>
      </w:r>
      <w:r w:rsidR="00B11041" w:rsidRPr="00A30760">
        <w:rPr>
          <w:rFonts w:eastAsia="Times New Roman" w:cs="Arial"/>
          <w:sz w:val="18"/>
          <w:szCs w:val="18"/>
        </w:rPr>
        <w:t xml:space="preserve">kabelu (není součástí dodávky) připojit externí zesilovač. </w:t>
      </w:r>
      <w:r w:rsidRPr="00A30760">
        <w:rPr>
          <w:rFonts w:eastAsia="Times New Roman" w:cs="Arial"/>
          <w:sz w:val="18"/>
          <w:szCs w:val="18"/>
        </w:rPr>
        <w:t xml:space="preserve"> Připojte kabel d</w:t>
      </w:r>
      <w:r w:rsidR="00B11041" w:rsidRPr="00A30760">
        <w:rPr>
          <w:rFonts w:eastAsia="Times New Roman" w:cs="Arial"/>
          <w:sz w:val="18"/>
          <w:szCs w:val="18"/>
        </w:rPr>
        <w:t>o LINE OUT (audio výstupu) (20).</w:t>
      </w:r>
    </w:p>
    <w:p w:rsidR="00B11041" w:rsidRPr="00A30760" w:rsidRDefault="00B11041" w:rsidP="00B11041">
      <w:pPr>
        <w:tabs>
          <w:tab w:val="left" w:pos="6525"/>
        </w:tabs>
        <w:spacing w:after="0"/>
        <w:rPr>
          <w:rFonts w:eastAsia="Times New Roman" w:cs="Arial"/>
          <w:sz w:val="18"/>
          <w:szCs w:val="18"/>
        </w:rPr>
      </w:pPr>
    </w:p>
    <w:p w:rsidR="00B11041" w:rsidRPr="00A30760" w:rsidRDefault="00B11041" w:rsidP="00B11041">
      <w:pPr>
        <w:tabs>
          <w:tab w:val="left" w:pos="6525"/>
        </w:tabs>
        <w:spacing w:after="0"/>
        <w:rPr>
          <w:rFonts w:eastAsia="Times New Roman" w:cs="Arial"/>
          <w:b/>
          <w:sz w:val="18"/>
          <w:szCs w:val="18"/>
        </w:rPr>
      </w:pPr>
      <w:r w:rsidRPr="00A30760">
        <w:rPr>
          <w:rFonts w:eastAsia="Times New Roman" w:cs="Arial"/>
          <w:b/>
          <w:sz w:val="18"/>
          <w:szCs w:val="18"/>
        </w:rPr>
        <w:t>TECHNICKÉ PARAMETRY</w:t>
      </w:r>
    </w:p>
    <w:p w:rsidR="00B11041" w:rsidRPr="00A30760" w:rsidRDefault="00B11041" w:rsidP="00B11041">
      <w:pPr>
        <w:tabs>
          <w:tab w:val="left" w:pos="6525"/>
        </w:tabs>
        <w:spacing w:after="0"/>
        <w:rPr>
          <w:rFonts w:eastAsia="Times New Roman" w:cs="Arial"/>
          <w:sz w:val="18"/>
          <w:szCs w:val="18"/>
        </w:rPr>
      </w:pPr>
      <w:r w:rsidRPr="00A30760">
        <w:rPr>
          <w:rFonts w:eastAsia="Times New Roman" w:cs="Arial"/>
          <w:sz w:val="18"/>
          <w:szCs w:val="18"/>
        </w:rPr>
        <w:t>Napájení: AC 230V - 50Hz</w:t>
      </w:r>
    </w:p>
    <w:p w:rsidR="00B11041" w:rsidRPr="00A30760" w:rsidRDefault="00B11041" w:rsidP="00B11041">
      <w:pPr>
        <w:tabs>
          <w:tab w:val="left" w:pos="6525"/>
        </w:tabs>
        <w:spacing w:after="0"/>
        <w:rPr>
          <w:rFonts w:eastAsia="Times New Roman" w:cs="Arial"/>
          <w:sz w:val="18"/>
          <w:szCs w:val="18"/>
        </w:rPr>
      </w:pPr>
      <w:r w:rsidRPr="00A30760">
        <w:rPr>
          <w:rFonts w:eastAsia="Times New Roman" w:cs="Arial"/>
          <w:sz w:val="18"/>
          <w:szCs w:val="18"/>
        </w:rPr>
        <w:t>Spotřeba: 18W</w:t>
      </w:r>
    </w:p>
    <w:p w:rsidR="00B11041" w:rsidRPr="00A30760" w:rsidRDefault="00B11041" w:rsidP="00B11041">
      <w:pPr>
        <w:tabs>
          <w:tab w:val="left" w:pos="6525"/>
        </w:tabs>
        <w:spacing w:after="0"/>
        <w:rPr>
          <w:rFonts w:eastAsia="Times New Roman" w:cs="Arial"/>
          <w:sz w:val="18"/>
          <w:szCs w:val="18"/>
        </w:rPr>
      </w:pPr>
      <w:r w:rsidRPr="00A30760">
        <w:rPr>
          <w:rFonts w:eastAsia="Times New Roman" w:cs="Arial"/>
          <w:sz w:val="18"/>
          <w:szCs w:val="18"/>
        </w:rPr>
        <w:t>Rozměry: 480 x 320 x 255 mm (D x Š x V)</w:t>
      </w:r>
    </w:p>
    <w:p w:rsidR="00683DCA" w:rsidRPr="00A30760" w:rsidRDefault="00B11041" w:rsidP="00FD1E3A">
      <w:pPr>
        <w:tabs>
          <w:tab w:val="left" w:pos="6525"/>
        </w:tabs>
        <w:spacing w:after="0"/>
        <w:rPr>
          <w:sz w:val="18"/>
          <w:szCs w:val="18"/>
        </w:rPr>
      </w:pPr>
      <w:r w:rsidRPr="00A30760">
        <w:rPr>
          <w:rFonts w:eastAsia="Times New Roman" w:cs="Arial"/>
          <w:sz w:val="18"/>
          <w:szCs w:val="18"/>
        </w:rPr>
        <w:t>Kmitočtové pásmo FM: 87.5-108MHz</w:t>
      </w:r>
      <w:r w:rsidR="00A30760">
        <w:rPr>
          <w:rFonts w:eastAsia="Times New Roman" w:cs="Arial"/>
          <w:sz w:val="18"/>
          <w:szCs w:val="18"/>
        </w:rPr>
        <w:t>, Kmitočtové pásmo AM: 530-1600KH</w:t>
      </w:r>
    </w:p>
    <w:sectPr w:rsidR="00683DCA" w:rsidRPr="00A30760">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C09" w:rsidRDefault="00273C09" w:rsidP="00D6423A">
      <w:pPr>
        <w:spacing w:after="0" w:line="240" w:lineRule="auto"/>
      </w:pPr>
      <w:r>
        <w:separator/>
      </w:r>
    </w:p>
  </w:endnote>
  <w:endnote w:type="continuationSeparator" w:id="0">
    <w:p w:rsidR="00273C09" w:rsidRDefault="00273C09" w:rsidP="00D64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C09" w:rsidRDefault="00273C09" w:rsidP="00D6423A">
      <w:pPr>
        <w:spacing w:after="0" w:line="240" w:lineRule="auto"/>
      </w:pPr>
      <w:r>
        <w:separator/>
      </w:r>
    </w:p>
  </w:footnote>
  <w:footnote w:type="continuationSeparator" w:id="0">
    <w:p w:rsidR="00273C09" w:rsidRDefault="00273C09" w:rsidP="00D64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23A" w:rsidRDefault="00D6423A">
    <w:pPr>
      <w:pStyle w:val="Zhlav"/>
    </w:pPr>
    <w:r>
      <w:rPr>
        <w:noProof/>
        <w:lang w:eastAsia="cs-CZ"/>
      </w:rPr>
      <w:drawing>
        <wp:inline distT="0" distB="0" distL="0" distR="0" wp14:anchorId="55CAE01E" wp14:editId="4B6BAB93">
          <wp:extent cx="1914525" cy="851801"/>
          <wp:effectExtent l="0" t="0" r="0" b="571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914525" cy="8518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A7C96"/>
    <w:multiLevelType w:val="hybridMultilevel"/>
    <w:tmpl w:val="9DE4C6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C42F99"/>
    <w:multiLevelType w:val="hybridMultilevel"/>
    <w:tmpl w:val="9D44D4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FC2168C"/>
    <w:multiLevelType w:val="hybridMultilevel"/>
    <w:tmpl w:val="72628540"/>
    <w:lvl w:ilvl="0" w:tplc="0405000F">
      <w:start w:val="1"/>
      <w:numFmt w:val="decimal"/>
      <w:lvlText w:val="%1."/>
      <w:lvlJc w:val="left"/>
      <w:pPr>
        <w:ind w:left="765" w:hanging="360"/>
      </w:p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3" w15:restartNumberingAfterBreak="0">
    <w:nsid w:val="22DA3DED"/>
    <w:multiLevelType w:val="hybridMultilevel"/>
    <w:tmpl w:val="CE32CD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777358E"/>
    <w:multiLevelType w:val="hybridMultilevel"/>
    <w:tmpl w:val="AACA86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2CC0162"/>
    <w:multiLevelType w:val="hybridMultilevel"/>
    <w:tmpl w:val="698EC9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4513590"/>
    <w:multiLevelType w:val="hybridMultilevel"/>
    <w:tmpl w:val="E68039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D0B043B"/>
    <w:multiLevelType w:val="hybridMultilevel"/>
    <w:tmpl w:val="698EC9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4C32BD9"/>
    <w:multiLevelType w:val="hybridMultilevel"/>
    <w:tmpl w:val="6CE887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84D7565"/>
    <w:multiLevelType w:val="hybridMultilevel"/>
    <w:tmpl w:val="CAAE2EDA"/>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4B5B2997"/>
    <w:multiLevelType w:val="hybridMultilevel"/>
    <w:tmpl w:val="6CE887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8E45C7D"/>
    <w:multiLevelType w:val="hybridMultilevel"/>
    <w:tmpl w:val="5F5CD29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0450CD0"/>
    <w:multiLevelType w:val="hybridMultilevel"/>
    <w:tmpl w:val="829285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083122B"/>
    <w:multiLevelType w:val="hybridMultilevel"/>
    <w:tmpl w:val="63425E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09C6AA9"/>
    <w:multiLevelType w:val="hybridMultilevel"/>
    <w:tmpl w:val="695442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ADC0A52"/>
    <w:multiLevelType w:val="hybridMultilevel"/>
    <w:tmpl w:val="DD5833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11"/>
  </w:num>
  <w:num w:numId="3">
    <w:abstractNumId w:val="4"/>
  </w:num>
  <w:num w:numId="4">
    <w:abstractNumId w:val="1"/>
  </w:num>
  <w:num w:numId="5">
    <w:abstractNumId w:val="14"/>
  </w:num>
  <w:num w:numId="6">
    <w:abstractNumId w:val="15"/>
  </w:num>
  <w:num w:numId="7">
    <w:abstractNumId w:val="12"/>
  </w:num>
  <w:num w:numId="8">
    <w:abstractNumId w:val="0"/>
  </w:num>
  <w:num w:numId="9">
    <w:abstractNumId w:val="2"/>
  </w:num>
  <w:num w:numId="10">
    <w:abstractNumId w:val="7"/>
  </w:num>
  <w:num w:numId="11">
    <w:abstractNumId w:val="6"/>
  </w:num>
  <w:num w:numId="12">
    <w:abstractNumId w:val="9"/>
  </w:num>
  <w:num w:numId="13">
    <w:abstractNumId w:val="3"/>
  </w:num>
  <w:num w:numId="14">
    <w:abstractNumId w:val="5"/>
  </w:num>
  <w:num w:numId="15">
    <w:abstractNumId w:val="1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23A"/>
    <w:rsid w:val="000F799C"/>
    <w:rsid w:val="00210CF8"/>
    <w:rsid w:val="00273C09"/>
    <w:rsid w:val="003C5120"/>
    <w:rsid w:val="00513277"/>
    <w:rsid w:val="00514B4C"/>
    <w:rsid w:val="00585985"/>
    <w:rsid w:val="00683DCA"/>
    <w:rsid w:val="008B7AAB"/>
    <w:rsid w:val="00927F6E"/>
    <w:rsid w:val="00946FC3"/>
    <w:rsid w:val="009C4B1C"/>
    <w:rsid w:val="00A30760"/>
    <w:rsid w:val="00A50049"/>
    <w:rsid w:val="00B11041"/>
    <w:rsid w:val="00B27A42"/>
    <w:rsid w:val="00B5752B"/>
    <w:rsid w:val="00BC7200"/>
    <w:rsid w:val="00BE6F17"/>
    <w:rsid w:val="00D6423A"/>
    <w:rsid w:val="00E85E73"/>
    <w:rsid w:val="00EA2BDB"/>
    <w:rsid w:val="00FD1E3A"/>
    <w:rsid w:val="00FD22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F4D69E-5C65-445F-95F4-6A836B264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qFormat/>
  </w:style>
  <w:style w:type="paragraph" w:styleId="Nadpis1">
    <w:name w:val="heading 1"/>
    <w:basedOn w:val="Normln"/>
    <w:next w:val="Normln"/>
    <w:link w:val="Nadpis1Char"/>
    <w:autoRedefine/>
    <w:uiPriority w:val="9"/>
    <w:qFormat/>
    <w:rsid w:val="008B7AAB"/>
    <w:pPr>
      <w:keepNext/>
      <w:keepLines/>
      <w:spacing w:before="480" w:after="0" w:line="240" w:lineRule="auto"/>
      <w:jc w:val="center"/>
      <w:outlineLvl w:val="0"/>
    </w:pPr>
    <w:rPr>
      <w:rFonts w:asciiTheme="majorHAnsi" w:eastAsiaTheme="majorEastAsia" w:hAnsiTheme="majorHAnsi" w:cstheme="majorBidi"/>
      <w:b/>
      <w:bCs/>
      <w:color w:val="365F91" w:themeColor="accent1" w:themeShade="BF"/>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B7AAB"/>
    <w:rPr>
      <w:rFonts w:asciiTheme="majorHAnsi" w:eastAsiaTheme="majorEastAsia" w:hAnsiTheme="majorHAnsi" w:cstheme="majorBidi"/>
      <w:b/>
      <w:bCs/>
      <w:color w:val="365F91" w:themeColor="accent1" w:themeShade="BF"/>
      <w:sz w:val="28"/>
      <w:szCs w:val="28"/>
      <w:lang w:eastAsia="cs-CZ"/>
    </w:rPr>
  </w:style>
  <w:style w:type="paragraph" w:styleId="Zhlav">
    <w:name w:val="header"/>
    <w:basedOn w:val="Normln"/>
    <w:link w:val="ZhlavChar"/>
    <w:uiPriority w:val="99"/>
    <w:unhideWhenUsed/>
    <w:rsid w:val="00D6423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6423A"/>
  </w:style>
  <w:style w:type="paragraph" w:styleId="Zpat">
    <w:name w:val="footer"/>
    <w:basedOn w:val="Normln"/>
    <w:link w:val="ZpatChar"/>
    <w:uiPriority w:val="99"/>
    <w:unhideWhenUsed/>
    <w:rsid w:val="00D6423A"/>
    <w:pPr>
      <w:tabs>
        <w:tab w:val="center" w:pos="4536"/>
        <w:tab w:val="right" w:pos="9072"/>
      </w:tabs>
      <w:spacing w:after="0" w:line="240" w:lineRule="auto"/>
    </w:pPr>
  </w:style>
  <w:style w:type="character" w:customStyle="1" w:styleId="ZpatChar">
    <w:name w:val="Zápatí Char"/>
    <w:basedOn w:val="Standardnpsmoodstavce"/>
    <w:link w:val="Zpat"/>
    <w:uiPriority w:val="99"/>
    <w:rsid w:val="00D6423A"/>
  </w:style>
  <w:style w:type="paragraph" w:styleId="Textbubliny">
    <w:name w:val="Balloon Text"/>
    <w:basedOn w:val="Normln"/>
    <w:link w:val="TextbublinyChar"/>
    <w:uiPriority w:val="99"/>
    <w:semiHidden/>
    <w:unhideWhenUsed/>
    <w:rsid w:val="00D6423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423A"/>
    <w:rPr>
      <w:rFonts w:ascii="Tahoma" w:hAnsi="Tahoma" w:cs="Tahoma"/>
      <w:sz w:val="16"/>
      <w:szCs w:val="16"/>
    </w:rPr>
  </w:style>
  <w:style w:type="paragraph" w:styleId="Odstavecseseznamem">
    <w:name w:val="List Paragraph"/>
    <w:basedOn w:val="Normln"/>
    <w:uiPriority w:val="34"/>
    <w:qFormat/>
    <w:rsid w:val="00946F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4</Pages>
  <Words>942</Words>
  <Characters>5563</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Tatyrek</dc:creator>
  <cp:lastModifiedBy>HP prodesk</cp:lastModifiedBy>
  <cp:revision>7</cp:revision>
  <dcterms:created xsi:type="dcterms:W3CDTF">2016-11-13T16:43:00Z</dcterms:created>
  <dcterms:modified xsi:type="dcterms:W3CDTF">2016-11-14T07:52:00Z</dcterms:modified>
</cp:coreProperties>
</file>