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2700" w:rsidRDefault="00FF6CB3">
      <w:pPr>
        <w:rPr>
          <w:rFonts w:ascii="Arial" w:hAnsi="Arial" w:cs="Arial"/>
          <w:color w:val="222222"/>
          <w:lang w:val="sk-SK"/>
        </w:rPr>
      </w:pPr>
      <w:bookmarkStart w:id="0" w:name="_GoBack"/>
      <w:bookmarkEnd w:id="0"/>
      <w:r w:rsidRPr="00FF6CB3">
        <w:rPr>
          <w:rFonts w:ascii="Arial" w:hAnsi="Arial" w:cs="Arial"/>
          <w:b/>
          <w:noProof/>
          <w:color w:val="222222"/>
        </w:rPr>
        <w:drawing>
          <wp:anchor distT="0" distB="0" distL="114300" distR="114300" simplePos="0" relativeHeight="251659264" behindDoc="0" locked="0" layoutInCell="1" allowOverlap="1" wp14:anchorId="43AA2D58" wp14:editId="729A4F8C">
            <wp:simplePos x="0" y="0"/>
            <wp:positionH relativeFrom="margin">
              <wp:align>right</wp:align>
            </wp:positionH>
            <wp:positionV relativeFrom="paragraph">
              <wp:posOffset>1065784</wp:posOffset>
            </wp:positionV>
            <wp:extent cx="2023745" cy="1268095"/>
            <wp:effectExtent l="0" t="0" r="0" b="8255"/>
            <wp:wrapThrough wrapText="bothSides">
              <wp:wrapPolygon edited="0">
                <wp:start x="0" y="0"/>
                <wp:lineTo x="0" y="21416"/>
                <wp:lineTo x="21349" y="21416"/>
                <wp:lineTo x="21349" y="0"/>
                <wp:lineTo x="0" y="0"/>
              </wp:wrapPolygon>
            </wp:wrapThrough>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23745" cy="1268095"/>
                    </a:xfrm>
                    <a:prstGeom prst="rect">
                      <a:avLst/>
                    </a:prstGeom>
                    <a:noFill/>
                    <a:ln>
                      <a:noFill/>
                    </a:ln>
                  </pic:spPr>
                </pic:pic>
              </a:graphicData>
            </a:graphic>
          </wp:anchor>
        </w:drawing>
      </w:r>
      <w:proofErr w:type="spellStart"/>
      <w:r w:rsidRPr="00FF6CB3">
        <w:rPr>
          <w:rFonts w:ascii="Arial" w:hAnsi="Arial" w:cs="Arial"/>
          <w:b/>
          <w:color w:val="222222"/>
          <w:lang w:val="sk-SK"/>
        </w:rPr>
        <w:t>Trevi</w:t>
      </w:r>
      <w:proofErr w:type="spellEnd"/>
      <w:r w:rsidRPr="00FF6CB3">
        <w:rPr>
          <w:rFonts w:ascii="Arial" w:hAnsi="Arial" w:cs="Arial"/>
          <w:b/>
          <w:color w:val="222222"/>
          <w:lang w:val="sk-SK"/>
        </w:rPr>
        <w:br/>
        <w:t>OM 3520D</w:t>
      </w:r>
      <w:r>
        <w:rPr>
          <w:rFonts w:ascii="Arial" w:hAnsi="Arial" w:cs="Arial"/>
          <w:color w:val="222222"/>
          <w:lang w:val="sk-SK"/>
        </w:rPr>
        <w:br/>
      </w:r>
      <w:r>
        <w:rPr>
          <w:rFonts w:ascii="Arial" w:hAnsi="Arial" w:cs="Arial"/>
          <w:color w:val="222222"/>
          <w:lang w:val="sk-SK"/>
        </w:rPr>
        <w:br/>
      </w:r>
      <w:r>
        <w:rPr>
          <w:rFonts w:ascii="Arial" w:hAnsi="Arial" w:cs="Arial"/>
          <w:color w:val="222222"/>
          <w:lang w:val="sk-SK"/>
        </w:rPr>
        <w:br/>
      </w:r>
      <w:r w:rsidRPr="00FF6CB3">
        <w:rPr>
          <w:rFonts w:ascii="Arial" w:hAnsi="Arial" w:cs="Arial"/>
          <w:b/>
          <w:color w:val="222222"/>
          <w:lang w:val="sk-SK"/>
        </w:rPr>
        <w:t>POPIS</w:t>
      </w:r>
      <w:r>
        <w:rPr>
          <w:rFonts w:ascii="Arial" w:hAnsi="Arial" w:cs="Arial"/>
          <w:color w:val="222222"/>
          <w:lang w:val="sk-SK"/>
        </w:rPr>
        <w:br/>
        <w:t>1. hodiny</w:t>
      </w:r>
      <w:r>
        <w:rPr>
          <w:rFonts w:ascii="Arial" w:hAnsi="Arial" w:cs="Arial"/>
          <w:color w:val="222222"/>
          <w:lang w:val="sk-SK"/>
        </w:rPr>
        <w:br/>
        <w:t>2. teplota</w:t>
      </w:r>
      <w:r>
        <w:rPr>
          <w:rFonts w:ascii="Arial" w:hAnsi="Arial" w:cs="Arial"/>
          <w:color w:val="222222"/>
          <w:lang w:val="sk-SK"/>
        </w:rPr>
        <w:br/>
        <w:t>3. Dátum</w:t>
      </w:r>
      <w:r>
        <w:rPr>
          <w:rFonts w:ascii="Arial" w:hAnsi="Arial" w:cs="Arial"/>
          <w:color w:val="222222"/>
          <w:lang w:val="sk-SK"/>
        </w:rPr>
        <w:br/>
        <w:t>4. Deň v týždni</w:t>
      </w:r>
      <w:r>
        <w:rPr>
          <w:rFonts w:ascii="Arial" w:hAnsi="Arial" w:cs="Arial"/>
          <w:color w:val="222222"/>
          <w:lang w:val="sk-SK"/>
        </w:rPr>
        <w:br/>
        <w:t>5. vlhkosť</w:t>
      </w:r>
      <w:r>
        <w:rPr>
          <w:rFonts w:ascii="Arial" w:hAnsi="Arial" w:cs="Arial"/>
          <w:color w:val="222222"/>
          <w:lang w:val="sk-SK"/>
        </w:rPr>
        <w:br/>
        <w:t>6. Tlačidlo SET, nastavenie času 12 / 24Hr, hodiny / minúty, rok, mesiac / deň, jazyk</w:t>
      </w:r>
      <w:r>
        <w:rPr>
          <w:rFonts w:ascii="Arial" w:hAnsi="Arial" w:cs="Arial"/>
          <w:color w:val="222222"/>
          <w:lang w:val="sk-SK"/>
        </w:rPr>
        <w:br/>
        <w:t>7. Tlačidlo ALARM, nastavenie alarmu</w:t>
      </w:r>
      <w:r>
        <w:rPr>
          <w:rFonts w:ascii="Arial" w:hAnsi="Arial" w:cs="Arial"/>
          <w:color w:val="222222"/>
          <w:lang w:val="sk-SK"/>
        </w:rPr>
        <w:br/>
        <w:t xml:space="preserve">8. Tlačidlo p, nastavenie </w:t>
      </w:r>
      <w:proofErr w:type="spellStart"/>
      <w:r>
        <w:rPr>
          <w:rFonts w:ascii="Arial" w:hAnsi="Arial" w:cs="Arial"/>
          <w:color w:val="222222"/>
          <w:lang w:val="sk-SK"/>
        </w:rPr>
        <w:t>nastavenie</w:t>
      </w:r>
      <w:proofErr w:type="spellEnd"/>
      <w:r>
        <w:rPr>
          <w:rFonts w:ascii="Arial" w:hAnsi="Arial" w:cs="Arial"/>
          <w:color w:val="222222"/>
          <w:lang w:val="sk-SK"/>
        </w:rPr>
        <w:br/>
        <w:t xml:space="preserve">9. tlačidlo q, nastavenie </w:t>
      </w:r>
      <w:proofErr w:type="spellStart"/>
      <w:r>
        <w:rPr>
          <w:rFonts w:ascii="Arial" w:hAnsi="Arial" w:cs="Arial"/>
          <w:color w:val="222222"/>
          <w:lang w:val="sk-SK"/>
        </w:rPr>
        <w:t>nastavenie</w:t>
      </w:r>
      <w:proofErr w:type="spellEnd"/>
      <w:r>
        <w:rPr>
          <w:rFonts w:ascii="Arial" w:hAnsi="Arial" w:cs="Arial"/>
          <w:color w:val="222222"/>
          <w:lang w:val="sk-SK"/>
        </w:rPr>
        <w:br/>
        <w:t xml:space="preserve">10. ° C / ° F, výber Celzia alebo </w:t>
      </w:r>
      <w:proofErr w:type="spellStart"/>
      <w:r>
        <w:rPr>
          <w:rFonts w:ascii="Arial" w:hAnsi="Arial" w:cs="Arial"/>
          <w:color w:val="222222"/>
          <w:lang w:val="sk-SK"/>
        </w:rPr>
        <w:t>Fahrenheita</w:t>
      </w:r>
      <w:proofErr w:type="spellEnd"/>
      <w:r>
        <w:rPr>
          <w:rFonts w:ascii="Arial" w:hAnsi="Arial" w:cs="Arial"/>
          <w:color w:val="222222"/>
          <w:lang w:val="sk-SK"/>
        </w:rPr>
        <w:br/>
        <w:t>11. Tlačidlo SNOOZE, okamžité zastavenie poplachu</w:t>
      </w:r>
      <w:r>
        <w:rPr>
          <w:rFonts w:ascii="Arial" w:hAnsi="Arial" w:cs="Arial"/>
          <w:color w:val="222222"/>
          <w:lang w:val="sk-SK"/>
        </w:rPr>
        <w:br/>
        <w:t>12. Priestor pre batérie</w:t>
      </w:r>
      <w:r>
        <w:rPr>
          <w:rFonts w:ascii="Arial" w:hAnsi="Arial" w:cs="Arial"/>
          <w:color w:val="222222"/>
          <w:lang w:val="sk-SK"/>
        </w:rPr>
        <w:br/>
        <w:t>13. Podstavec</w:t>
      </w:r>
      <w:r>
        <w:rPr>
          <w:rFonts w:ascii="Arial" w:hAnsi="Arial" w:cs="Arial"/>
          <w:color w:val="222222"/>
          <w:lang w:val="sk-SK"/>
        </w:rPr>
        <w:br/>
      </w:r>
      <w:r>
        <w:rPr>
          <w:rFonts w:ascii="Arial" w:hAnsi="Arial" w:cs="Arial"/>
          <w:color w:val="222222"/>
          <w:lang w:val="sk-SK"/>
        </w:rPr>
        <w:br/>
      </w:r>
      <w:r w:rsidRPr="00FF6CB3">
        <w:rPr>
          <w:rFonts w:ascii="Arial" w:hAnsi="Arial" w:cs="Arial"/>
          <w:b/>
          <w:color w:val="222222"/>
          <w:lang w:val="sk-SK"/>
        </w:rPr>
        <w:t>batérie</w:t>
      </w:r>
      <w:r>
        <w:rPr>
          <w:rFonts w:ascii="Arial" w:hAnsi="Arial" w:cs="Arial"/>
          <w:color w:val="222222"/>
          <w:lang w:val="sk-SK"/>
        </w:rPr>
        <w:br/>
        <w:t>1. Do priestoru pre batérie (12) na zadnej strane prístroja vložte 2 batérie typu "AA", ktoré rešpektujú uvedené polarity.</w:t>
      </w:r>
      <w:r>
        <w:rPr>
          <w:rFonts w:ascii="Arial" w:hAnsi="Arial" w:cs="Arial"/>
          <w:color w:val="222222"/>
          <w:lang w:val="sk-SK"/>
        </w:rPr>
        <w:br/>
        <w:t>Ak nepoužívate prístroj dlhší čas, vyberte batérie. Vymeňte batérie, ak sa zobrazovacie čísla stanú menej čitateľnými.</w:t>
      </w:r>
      <w:r>
        <w:rPr>
          <w:rFonts w:ascii="Arial" w:hAnsi="Arial" w:cs="Arial"/>
          <w:color w:val="222222"/>
          <w:lang w:val="sk-SK"/>
        </w:rPr>
        <w:br/>
      </w:r>
      <w:r>
        <w:rPr>
          <w:rFonts w:ascii="Arial" w:hAnsi="Arial" w:cs="Arial"/>
          <w:color w:val="222222"/>
          <w:lang w:val="sk-SK"/>
        </w:rPr>
        <w:br/>
      </w:r>
      <w:r w:rsidRPr="00FF6CB3">
        <w:rPr>
          <w:rFonts w:ascii="Arial" w:hAnsi="Arial" w:cs="Arial"/>
          <w:b/>
          <w:color w:val="222222"/>
          <w:lang w:val="sk-SK"/>
        </w:rPr>
        <w:t>Nastavenie hodín / dátumu / jazyka</w:t>
      </w:r>
      <w:r>
        <w:rPr>
          <w:rFonts w:ascii="Arial" w:hAnsi="Arial" w:cs="Arial"/>
          <w:color w:val="222222"/>
          <w:lang w:val="sk-SK"/>
        </w:rPr>
        <w:br/>
        <w:t>1. Stlačte a podržte tlačidlo SET (6).</w:t>
      </w:r>
      <w:r>
        <w:rPr>
          <w:rFonts w:ascii="Arial" w:hAnsi="Arial" w:cs="Arial"/>
          <w:color w:val="222222"/>
          <w:lang w:val="sk-SK"/>
        </w:rPr>
        <w:br/>
        <w:t>2. Stlačením tlačidiel p (8) alebo q (9) vyberte formát času za 12 alebo 24 hodín. Stlačte tlačidlo SET (6) pre potvrdenie.</w:t>
      </w:r>
      <w:r>
        <w:rPr>
          <w:rFonts w:ascii="Arial" w:hAnsi="Arial" w:cs="Arial"/>
          <w:color w:val="222222"/>
          <w:lang w:val="sk-SK"/>
        </w:rPr>
        <w:br/>
        <w:t>3. Nastavte čas stlačením tlačidiel p (8) alebo q (9). Stlačte tlačidlo SET (6) pre potvrdenie.</w:t>
      </w:r>
      <w:r>
        <w:rPr>
          <w:rFonts w:ascii="Arial" w:hAnsi="Arial" w:cs="Arial"/>
          <w:color w:val="222222"/>
          <w:lang w:val="sk-SK"/>
        </w:rPr>
        <w:br/>
        <w:t>4. Nastavte minúty stlačením tlačidiel p (8) alebo q (9). Stlačte tlačidlo SET (6) pre potvrdenie.</w:t>
      </w:r>
      <w:r>
        <w:rPr>
          <w:rFonts w:ascii="Arial" w:hAnsi="Arial" w:cs="Arial"/>
          <w:color w:val="222222"/>
          <w:lang w:val="sk-SK"/>
        </w:rPr>
        <w:br/>
        <w:t>5. Stlačením tlačidiel p (8) alebo q (9) nastavte rok. Stlačte tlačidlo SET (6) pre potvrdenie.</w:t>
      </w:r>
      <w:r>
        <w:rPr>
          <w:rFonts w:ascii="Arial" w:hAnsi="Arial" w:cs="Arial"/>
          <w:color w:val="222222"/>
          <w:lang w:val="sk-SK"/>
        </w:rPr>
        <w:br/>
        <w:t>6. Stlačením tlačidiel p (8) alebo q (9) upravte mesiac. Stlačte tlačidlo SET (6) pre potvrdenie.</w:t>
      </w:r>
      <w:r>
        <w:rPr>
          <w:rFonts w:ascii="Arial" w:hAnsi="Arial" w:cs="Arial"/>
          <w:color w:val="222222"/>
          <w:lang w:val="sk-SK"/>
        </w:rPr>
        <w:br/>
        <w:t>7. Stlačením tlačidiel p (8) alebo q (9) nastavte deň. Stlačte tlačidlo SET (6) pre potvrdenie.</w:t>
      </w:r>
      <w:r>
        <w:rPr>
          <w:rFonts w:ascii="Arial" w:hAnsi="Arial" w:cs="Arial"/>
          <w:color w:val="222222"/>
          <w:lang w:val="sk-SK"/>
        </w:rPr>
        <w:br/>
        <w:t>8. Stlačením tlačidiel p (8) alebo q (9) upravte jazyk. Stlačte tlačidlo SET (6) pre potvrdenie.</w:t>
      </w:r>
    </w:p>
    <w:p w:rsidR="00FF6CB3" w:rsidRDefault="00FF6CB3">
      <w:pPr>
        <w:rPr>
          <w:rFonts w:ascii="Arial" w:hAnsi="Arial" w:cs="Arial"/>
          <w:color w:val="222222"/>
          <w:lang w:val="sk-SK"/>
        </w:rPr>
      </w:pPr>
      <w:r w:rsidRPr="00FF6CB3">
        <w:rPr>
          <w:rFonts w:ascii="Arial" w:hAnsi="Arial" w:cs="Arial"/>
          <w:b/>
          <w:color w:val="222222"/>
          <w:lang w:val="sk-SK"/>
        </w:rPr>
        <w:t>NASTAVENIE ALARMU</w:t>
      </w:r>
      <w:r>
        <w:rPr>
          <w:rFonts w:ascii="Arial" w:hAnsi="Arial" w:cs="Arial"/>
          <w:color w:val="222222"/>
          <w:lang w:val="sk-SK"/>
        </w:rPr>
        <w:br/>
        <w:t>1. Stlačte a podržte tlačidlo ALARM (7).</w:t>
      </w:r>
      <w:r>
        <w:rPr>
          <w:rFonts w:ascii="Arial" w:hAnsi="Arial" w:cs="Arial"/>
          <w:color w:val="222222"/>
          <w:lang w:val="sk-SK"/>
        </w:rPr>
        <w:br/>
        <w:t>2. Nastavte čas stlačením tlačidiel p (8) alebo q (9). Stlačte tlačidlo ALARM (7) pre potvrdenie.</w:t>
      </w:r>
      <w:r>
        <w:rPr>
          <w:rFonts w:ascii="Arial" w:hAnsi="Arial" w:cs="Arial"/>
          <w:color w:val="222222"/>
          <w:lang w:val="sk-SK"/>
        </w:rPr>
        <w:br/>
        <w:t>3. Stlačením tlačidiel p (8) alebo q (9) upravte minúty. Stlačte tlačidlo ALARM (7) pre potvrdenie.</w:t>
      </w:r>
      <w:r>
        <w:rPr>
          <w:rFonts w:ascii="Arial" w:hAnsi="Arial" w:cs="Arial"/>
          <w:color w:val="222222"/>
          <w:lang w:val="sk-SK"/>
        </w:rPr>
        <w:br/>
      </w:r>
      <w:r w:rsidRPr="00FF6CB3">
        <w:rPr>
          <w:rFonts w:ascii="Arial" w:hAnsi="Arial" w:cs="Arial"/>
          <w:b/>
          <w:color w:val="222222"/>
          <w:lang w:val="sk-SK"/>
        </w:rPr>
        <w:t>AKTIVÁCIA / DEAKTIVÁCIA ALARMU</w:t>
      </w:r>
      <w:r>
        <w:rPr>
          <w:rFonts w:ascii="Arial" w:hAnsi="Arial" w:cs="Arial"/>
          <w:color w:val="222222"/>
          <w:lang w:val="sk-SK"/>
        </w:rPr>
        <w:br/>
        <w:t>1. Ak chcete aktivovať budík, stlačte tlačidlo ALARM (7) a potom tlačidlo p (8). Na displeji sa objaví symbol zvonu.</w:t>
      </w:r>
      <w:r>
        <w:rPr>
          <w:rFonts w:ascii="Arial" w:hAnsi="Arial" w:cs="Arial"/>
          <w:color w:val="222222"/>
          <w:lang w:val="sk-SK"/>
        </w:rPr>
        <w:br/>
        <w:t>2. V nadstavenom čase je aktivovaný alarm. Poplach možno niekoľkokrát vypnúť tlačidlom SNOOZE (11). Po uplynutí 5 minút sa ozve alarm znova.</w:t>
      </w:r>
      <w:r>
        <w:rPr>
          <w:rFonts w:ascii="Arial" w:hAnsi="Arial" w:cs="Arial"/>
          <w:color w:val="222222"/>
          <w:lang w:val="sk-SK"/>
        </w:rPr>
        <w:br/>
        <w:t xml:space="preserve">3. Pre deaktiváciu alarmu stlačte tlačidlo ALARM (7) a tlačidlo p (8). Symbol zvonu zmizne z </w:t>
      </w:r>
      <w:r>
        <w:rPr>
          <w:rFonts w:ascii="Arial" w:hAnsi="Arial" w:cs="Arial"/>
          <w:color w:val="222222"/>
          <w:lang w:val="sk-SK"/>
        </w:rPr>
        <w:lastRenderedPageBreak/>
        <w:t>displeja.</w:t>
      </w:r>
      <w:r>
        <w:rPr>
          <w:rFonts w:ascii="Arial" w:hAnsi="Arial" w:cs="Arial"/>
          <w:color w:val="222222"/>
          <w:lang w:val="sk-SK"/>
        </w:rPr>
        <w:br/>
      </w:r>
      <w:r w:rsidRPr="00FF6CB3">
        <w:rPr>
          <w:rFonts w:ascii="Arial" w:hAnsi="Arial" w:cs="Arial"/>
          <w:b/>
          <w:color w:val="222222"/>
          <w:lang w:val="sk-SK"/>
        </w:rPr>
        <w:t>VÝBER CELSIUS GRADE - FAHRENHEIT</w:t>
      </w:r>
      <w:r>
        <w:rPr>
          <w:rFonts w:ascii="Arial" w:hAnsi="Arial" w:cs="Arial"/>
          <w:color w:val="222222"/>
          <w:lang w:val="sk-SK"/>
        </w:rPr>
        <w:br/>
        <w:t xml:space="preserve">1. Stlačte tlačidlo ° C / ° F (10) pre zobrazenie teploty v stupňoch Celzia alebo </w:t>
      </w:r>
      <w:proofErr w:type="spellStart"/>
      <w:r>
        <w:rPr>
          <w:rFonts w:ascii="Arial" w:hAnsi="Arial" w:cs="Arial"/>
          <w:color w:val="222222"/>
          <w:lang w:val="sk-SK"/>
        </w:rPr>
        <w:t>Fahrenheita</w:t>
      </w:r>
      <w:proofErr w:type="spellEnd"/>
      <w:r>
        <w:rPr>
          <w:rFonts w:ascii="Arial" w:hAnsi="Arial" w:cs="Arial"/>
          <w:color w:val="222222"/>
          <w:lang w:val="sk-SK"/>
        </w:rPr>
        <w:t>.</w:t>
      </w:r>
      <w:r>
        <w:rPr>
          <w:rFonts w:ascii="Arial" w:hAnsi="Arial" w:cs="Arial"/>
          <w:color w:val="222222"/>
          <w:lang w:val="sk-SK"/>
        </w:rPr>
        <w:br/>
      </w:r>
      <w:r w:rsidRPr="00FF6CB3">
        <w:rPr>
          <w:rFonts w:ascii="Arial" w:hAnsi="Arial" w:cs="Arial"/>
          <w:b/>
          <w:color w:val="222222"/>
          <w:lang w:val="sk-SK"/>
        </w:rPr>
        <w:br/>
        <w:t>Montáž na stenu</w:t>
      </w:r>
      <w:r>
        <w:rPr>
          <w:rFonts w:ascii="Arial" w:hAnsi="Arial" w:cs="Arial"/>
          <w:color w:val="222222"/>
          <w:lang w:val="sk-SK"/>
        </w:rPr>
        <w:br/>
        <w:t>Tento spotrebič je určený na zavesenie na stenu. Ak chcete získať maximálnu čitateľnosť displeja, zaveste ho minimálne o 2 metre, aby ste vytvorili uhol približne 70 ° vzhľadom k pohľadu.</w:t>
      </w:r>
    </w:p>
    <w:p w:rsidR="00FF6CB3" w:rsidRDefault="00FF6CB3">
      <w:r>
        <w:rPr>
          <w:rFonts w:ascii="Arial" w:hAnsi="Arial" w:cs="Arial"/>
          <w:color w:val="222222"/>
          <w:lang w:val="sk-SK"/>
        </w:rPr>
        <w:t>Spoločnosť TREVI sleduje politiku neustáleho výskumu a vývoja. Výrobky preto môžu mať iné charakteristiky ako tie, ktoré sú popísané.</w:t>
      </w:r>
      <w:r>
        <w:rPr>
          <w:rFonts w:ascii="Arial" w:hAnsi="Arial" w:cs="Arial"/>
          <w:color w:val="222222"/>
          <w:lang w:val="sk-SK"/>
        </w:rPr>
        <w:br/>
      </w:r>
      <w:r>
        <w:rPr>
          <w:rFonts w:ascii="Arial" w:hAnsi="Arial" w:cs="Arial"/>
          <w:color w:val="222222"/>
          <w:lang w:val="sk-SK"/>
        </w:rPr>
        <w:br/>
        <w:t>INFORMÁCIE PRE POUŽÍVATEĽOV podľa legislatívneho nariadenia č. 49 zo 14. marca 2014 "Implementácia smernice 2012/19 / EÚ o odpade z elektrických a elektronických zariadení (OEEZ)"</w:t>
      </w:r>
      <w:r>
        <w:rPr>
          <w:rFonts w:ascii="Arial" w:hAnsi="Arial" w:cs="Arial"/>
          <w:color w:val="222222"/>
          <w:lang w:val="sk-SK"/>
        </w:rPr>
        <w:br/>
        <w:t>Symbol skrížené nádoby na spotrebiči naznačuje, že produkt na konci jeho životnosti sa musí zhromažďovať oddelene od ostatných odpadov. Používateľ preto musí priniesť zariadenie integruje podstatné zložky dosiahli koniec životnosti na príslušné diferencované zberných stredísk pre elektronický a elektrotechnický odpad, alebo sa vrátiť k predajcovi, ktorí v čase nákupu nového zariadenia rovnakého druhu a vo jeden k jednému alebo 1 až nulu pre zariadenia so stranou väčšou ako 25 cm. Vhodné separovaný zber pre následné má stiahnuť poverenia zariadenie na recykláciu, spracovanie a likvidáciu životného prostredia takéhoto zariadenia pomôže zabrániť prípadným negatívnym dopadom na životné prostredie a zdravie a podporuje recykláciu materiálov, z ktorých sa skladá l 'zariadenia. Nelegálne ukladanie výrobku užívateľom zahŕňa použitie správnych sankcií podľa legislatívneho nariadenia n. Legislatívny nariadenia č. 49 zo 14. marca 2014</w:t>
      </w:r>
      <w:r>
        <w:rPr>
          <w:rFonts w:ascii="Arial" w:hAnsi="Arial" w:cs="Arial"/>
          <w:color w:val="222222"/>
          <w:lang w:val="sk-SK"/>
        </w:rPr>
        <w:br/>
      </w:r>
      <w:r>
        <w:rPr>
          <w:rFonts w:ascii="Arial" w:hAnsi="Arial" w:cs="Arial"/>
          <w:color w:val="222222"/>
          <w:lang w:val="sk-SK"/>
        </w:rPr>
        <w:br/>
      </w:r>
      <w:r>
        <w:rPr>
          <w:rFonts w:ascii="Arial" w:hAnsi="Arial" w:cs="Arial"/>
          <w:color w:val="222222"/>
          <w:lang w:val="sk-SK"/>
        </w:rPr>
        <w:br/>
      </w:r>
      <w:r w:rsidRPr="00FF6CB3">
        <w:rPr>
          <w:rFonts w:ascii="Arial" w:hAnsi="Arial" w:cs="Arial"/>
          <w:b/>
          <w:color w:val="222222"/>
          <w:lang w:val="sk-SK"/>
        </w:rPr>
        <w:t>TECHNICKÁ CHARAKTERISTIKA</w:t>
      </w:r>
      <w:r>
        <w:rPr>
          <w:rFonts w:ascii="Arial" w:hAnsi="Arial" w:cs="Arial"/>
          <w:color w:val="222222"/>
          <w:lang w:val="sk-SK"/>
        </w:rPr>
        <w:br/>
        <w:t>Napájací zdroj: ......................... 2 batérie typu AA</w:t>
      </w:r>
      <w:r>
        <w:rPr>
          <w:rFonts w:ascii="Arial" w:hAnsi="Arial" w:cs="Arial"/>
          <w:color w:val="222222"/>
          <w:lang w:val="sk-SK"/>
        </w:rPr>
        <w:br/>
        <w:t>Rozmery: ... 270 × 355 × 30 mm</w:t>
      </w:r>
    </w:p>
    <w:sectPr w:rsidR="00FF6C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CB3"/>
    <w:rsid w:val="005E16E2"/>
    <w:rsid w:val="00822700"/>
    <w:rsid w:val="00E753FB"/>
    <w:rsid w:val="00FF6CB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B327EF-3B71-48E5-8CB0-36D58D97D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550</Words>
  <Characters>3249</Characters>
  <Application>Microsoft Office Word</Application>
  <DocSecurity>4</DocSecurity>
  <Lines>27</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 Kinačová</dc:creator>
  <cp:keywords/>
  <dc:description/>
  <cp:lastModifiedBy>HP</cp:lastModifiedBy>
  <cp:revision>2</cp:revision>
  <dcterms:created xsi:type="dcterms:W3CDTF">2018-03-05T08:37:00Z</dcterms:created>
  <dcterms:modified xsi:type="dcterms:W3CDTF">2018-03-05T08:37:00Z</dcterms:modified>
</cp:coreProperties>
</file>