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342F" w14:textId="1463BC5F" w:rsidR="00304918" w:rsidRPr="00427D7A" w:rsidRDefault="00427D7A" w:rsidP="00304918">
      <w:pPr>
        <w:pStyle w:val="TitularInstruccionesInterior"/>
        <w:rPr>
          <w:lang w:val="cs-CZ"/>
        </w:rPr>
      </w:pPr>
      <w:r w:rsidRPr="00427D7A">
        <w:rPr>
          <w:rFonts w:eastAsia="Exo 2 Semi Bold"/>
        </w:rPr>
        <w:t>Návod na použitie</w:t>
      </w:r>
    </w:p>
    <w:p w14:paraId="73F4BBA6" w14:textId="77777777" w:rsidR="00304918" w:rsidRPr="00427D7A" w:rsidRDefault="00427D7A" w:rsidP="00304918">
      <w:pPr>
        <w:pStyle w:val="TitularInstruccionesInterior"/>
        <w:rPr>
          <w:lang w:val="cs-CZ"/>
        </w:rPr>
      </w:pPr>
      <w:r w:rsidRPr="00427D7A">
        <w:rPr>
          <w:rFonts w:eastAsia="Exo 2 Semi Bold"/>
        </w:rPr>
        <w:t>04254 Surface Precision EcoPower 10200 Smart Healthy White</w:t>
      </w:r>
    </w:p>
    <w:p w14:paraId="0ECFC193" w14:textId="77777777" w:rsidR="00193791" w:rsidRPr="00427D7A" w:rsidRDefault="00427D7A" w:rsidP="00304918">
      <w:pPr>
        <w:pStyle w:val="TitularInstruccionesInterior"/>
        <w:rPr>
          <w:lang w:val="cs-CZ"/>
        </w:rPr>
      </w:pPr>
      <w:r w:rsidRPr="00427D7A">
        <w:rPr>
          <w:rFonts w:eastAsia="Exo 2 Semi Bold"/>
        </w:rPr>
        <w:t>04255 Surface Precision EcoPower 10200 Smart Healthy Black</w:t>
      </w:r>
    </w:p>
    <w:p w14:paraId="5341D807" w14:textId="77777777" w:rsidR="00193791" w:rsidRPr="00427D7A" w:rsidRDefault="00193791" w:rsidP="009C596D">
      <w:pPr>
        <w:pStyle w:val="TitularInstruccionesInterior"/>
        <w:rPr>
          <w:lang w:val="cs-CZ"/>
        </w:rPr>
      </w:pPr>
    </w:p>
    <w:p w14:paraId="20096427" w14:textId="77777777" w:rsidR="00193791" w:rsidRPr="00427D7A" w:rsidRDefault="00427D7A" w:rsidP="009C596D">
      <w:pPr>
        <w:pStyle w:val="TitularInstruccionesInterior"/>
        <w:rPr>
          <w:lang w:val="cs-CZ"/>
        </w:rPr>
      </w:pPr>
      <w:r w:rsidRPr="00427D7A">
        <w:rPr>
          <w:rFonts w:eastAsia="Exo 2 Semi Bold"/>
          <w:b w:val="0"/>
        </w:rPr>
        <w:t xml:space="preserve">Obsah </w:t>
      </w:r>
    </w:p>
    <w:p w14:paraId="2353FD51" w14:textId="77777777" w:rsidR="00193791" w:rsidRPr="00427D7A" w:rsidRDefault="00193791" w:rsidP="009C596D">
      <w:pPr>
        <w:pStyle w:val="TitularInstruccionesInterior"/>
        <w:rPr>
          <w:lang w:val="cs-CZ"/>
        </w:rPr>
      </w:pPr>
    </w:p>
    <w:p w14:paraId="6829DB66" w14:textId="77777777" w:rsidR="00193791" w:rsidRPr="00427D7A" w:rsidRDefault="00427D7A" w:rsidP="009C596D">
      <w:pPr>
        <w:pStyle w:val="TitularInstruccionesInterior"/>
        <w:rPr>
          <w:lang w:val="cs-CZ"/>
        </w:rPr>
      </w:pPr>
      <w:r w:rsidRPr="00427D7A">
        <w:rPr>
          <w:rFonts w:eastAsia="Exo 2 Semi Bold"/>
        </w:rPr>
        <w:t>Bezpečnostné pokyny</w:t>
      </w:r>
    </w:p>
    <w:p w14:paraId="28D2C321" w14:textId="77777777" w:rsidR="00193791" w:rsidRPr="00427D7A" w:rsidRDefault="00193791" w:rsidP="00193791">
      <w:pPr>
        <w:pStyle w:val="TextoInterior"/>
        <w:rPr>
          <w:lang w:val="cs-CZ"/>
        </w:rPr>
      </w:pPr>
    </w:p>
    <w:p w14:paraId="3894921E" w14:textId="77777777" w:rsidR="00304918" w:rsidRPr="00427D7A" w:rsidRDefault="00427D7A" w:rsidP="00304918">
      <w:pPr>
        <w:pStyle w:val="TextoInstruccionesInterior"/>
        <w:rPr>
          <w:lang w:val="cs-CZ"/>
        </w:rPr>
      </w:pPr>
      <w:r w:rsidRPr="00427D7A">
        <w:rPr>
          <w:rFonts w:eastAsia="Exo 2 Light"/>
        </w:rPr>
        <w:t xml:space="preserve">Pred použitím spotrebiča si prosím dôkladne prečítajte nasledujúce bezpečnostné pokyny. Tento manuál si nechajte pre neskoršie použitie alebo pre nových používateľov. </w:t>
      </w:r>
    </w:p>
    <w:p w14:paraId="36B66D87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 xml:space="preserve">Tento spotrebič je určený iba na domáce použitie, nepoužívajte ho na komerčné ani priemyselné použitie. </w:t>
      </w:r>
    </w:p>
    <w:p w14:paraId="0F94ABB6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Nenechávajte deti ani zvieratá bez dozoru pri spotrebiči a uchovávajte obalový materiál mimo ich dosahu, aby ste predišli uduseniu.</w:t>
      </w:r>
    </w:p>
    <w:p w14:paraId="558C2C86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Nepoužívajte spotrebič, ak vykazuje viditeľné známky poškodenia. Pred použitím skontrolujte, či je zariadenie v dobrom stave, a kontaktujte oficiálnu technickú asistenčnú službu Cecotec, ak sa zistí akákoľvek anomália alebo porucha.</w:t>
      </w:r>
    </w:p>
    <w:p w14:paraId="7D94EE7D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Chráňte zariadenie pred elektromagnetickými poľami, ako sú mobilné telefóny, diaľkové ovládače a podobne. To môže ovplyvniť presnosť merania.</w:t>
      </w:r>
    </w:p>
    <w:p w14:paraId="558E1B22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Udržujte spotrebič mimo dosahu zdrojov tepla.</w:t>
      </w:r>
    </w:p>
    <w:p w14:paraId="47B3CC94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Nepoužívajte vonku.</w:t>
      </w:r>
    </w:p>
    <w:p w14:paraId="57BC32D0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Nevystavujte zariadenie extrémnym teplotám, vlhkosti, kvapalinám ani priamemu slnečnému žiareniu.</w:t>
      </w:r>
    </w:p>
    <w:p w14:paraId="69F648BA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 xml:space="preserve">Udržiavajte spotrebič mimo kontaktu s vodou a inými kvapalinami. </w:t>
      </w:r>
    </w:p>
    <w:p w14:paraId="2850E861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 xml:space="preserve">Veľké teplotné výkyvy môžu spôsobiť kondenzáciu vody.  Ak bol spotrebič vystavený výkyvom teploty, nechajte ho pred ďalším použitím pri izbovej teplote. </w:t>
      </w:r>
    </w:p>
    <w:p w14:paraId="42EF9ECA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Nespúšťajte spotrebič na zem ani neskáčte cez jeho povrch.</w:t>
      </w:r>
    </w:p>
    <w:p w14:paraId="7DAB8525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Nevstupujte na meraciu plochu s mokrými nohami a uistite sa, že merací povrch aj podlaha sú suché.</w:t>
      </w:r>
    </w:p>
    <w:p w14:paraId="381FCD82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 xml:space="preserve">Nestúpajte na okraje váhy. </w:t>
      </w:r>
    </w:p>
    <w:p w14:paraId="371BD1D0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Na čistenie spotrebiča nepoužívajte žieravé ani abrazívne čistiace prostriedky. Poškodili by ste povrch.</w:t>
      </w:r>
    </w:p>
    <w:p w14:paraId="414CED62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Táto váha je navrhnutá na určenie telesnej hmotnosti, analýzu obsahu vody a tukov v tele, pomer svalovej hmoty a tým určenie indexu BMI.</w:t>
      </w:r>
    </w:p>
    <w:p w14:paraId="3F3B93C1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lastRenderedPageBreak/>
        <w:t xml:space="preserve">Výsledky sú vždy len indikátne. Tieto výsledky nepoužívajte ako základ pre žiadnu liečbu alebo diétu, ak si nie ste istí, kontaktujte odborníka. </w:t>
      </w:r>
    </w:p>
    <w:p w14:paraId="6BA03411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Telesná analýza nie je vhodná pre:</w:t>
      </w:r>
    </w:p>
    <w:p w14:paraId="7BFA7206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Osoby mladšie ako 10 rokov a staršie ako 70 rokov.</w:t>
      </w:r>
    </w:p>
    <w:p w14:paraId="51F54824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Osoby s kardiostimulátorom alebo iným medicínskym implantátom s elektronickou súčiastkou.</w:t>
      </w:r>
    </w:p>
    <w:p w14:paraId="49DD5F93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Osoby, ktoré vykazujú príznaky horúčky, opuchu alebo osteoporózy.</w:t>
      </w:r>
    </w:p>
    <w:p w14:paraId="4CA863B7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Ľudia závislí od dialýzy.</w:t>
      </w:r>
    </w:p>
    <w:p w14:paraId="73065119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 xml:space="preserve">Osoby, ktoré užívajú lieky na kardiovaskulárne problémy. </w:t>
      </w:r>
    </w:p>
    <w:p w14:paraId="54622251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Tehotné ženy.</w:t>
      </w:r>
    </w:p>
    <w:p w14:paraId="53CB6F8A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Športovci alebo kulturisti.</w:t>
      </w:r>
    </w:p>
    <w:p w14:paraId="3E82F379" w14:textId="77777777" w:rsidR="00304918" w:rsidRPr="00427D7A" w:rsidRDefault="00427D7A" w:rsidP="00304918">
      <w:pPr>
        <w:pStyle w:val="TextoInstruccionesInterior"/>
        <w:numPr>
          <w:ilvl w:val="0"/>
          <w:numId w:val="13"/>
        </w:numPr>
        <w:rPr>
          <w:lang w:val="cs-CZ"/>
        </w:rPr>
      </w:pPr>
      <w:r w:rsidRPr="00427D7A">
        <w:rPr>
          <w:rFonts w:eastAsia="Exo 2 Light"/>
        </w:rPr>
        <w:t>Váha dokáže vážiť maximálne 180 kg.</w:t>
      </w:r>
    </w:p>
    <w:p w14:paraId="40C349D7" w14:textId="77777777" w:rsidR="00193791" w:rsidRPr="00427D7A" w:rsidRDefault="00193791" w:rsidP="00193791">
      <w:pPr>
        <w:pStyle w:val="TextoInterior"/>
        <w:rPr>
          <w:lang w:val="cs-CZ"/>
        </w:rPr>
      </w:pPr>
    </w:p>
    <w:p w14:paraId="1EF491A0" w14:textId="77777777" w:rsidR="00304918" w:rsidRPr="00427D7A" w:rsidRDefault="00304918" w:rsidP="00193791">
      <w:pPr>
        <w:pStyle w:val="TextoInterior"/>
        <w:rPr>
          <w:lang w:val="cs-CZ"/>
        </w:rPr>
      </w:pPr>
    </w:p>
    <w:p w14:paraId="27837CC5" w14:textId="77777777" w:rsidR="00193791" w:rsidRPr="00427D7A" w:rsidRDefault="00427D7A" w:rsidP="009C596D">
      <w:pPr>
        <w:pStyle w:val="TitularInterior"/>
        <w:rPr>
          <w:lang w:val="cs-CZ"/>
        </w:rPr>
      </w:pPr>
      <w:r w:rsidRPr="00427D7A">
        <w:rPr>
          <w:rFonts w:eastAsia="Exo 2 Semi Bold"/>
        </w:rPr>
        <w:t xml:space="preserve">1. Časti a skladba </w:t>
      </w:r>
    </w:p>
    <w:p w14:paraId="7A565CA4" w14:textId="77777777" w:rsidR="00193791" w:rsidRPr="00427D7A" w:rsidRDefault="00193791" w:rsidP="001875F5">
      <w:pPr>
        <w:pStyle w:val="TextoInterior"/>
        <w:rPr>
          <w:lang w:val="cs-CZ"/>
        </w:rPr>
      </w:pPr>
    </w:p>
    <w:p w14:paraId="5E2CFFEE" w14:textId="77777777" w:rsidR="00304918" w:rsidRPr="00427D7A" w:rsidRDefault="00427D7A" w:rsidP="00304918">
      <w:pPr>
        <w:pStyle w:val="TextoInterior"/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Obr. 1.</w:t>
      </w:r>
    </w:p>
    <w:p w14:paraId="7F632D24" w14:textId="77777777" w:rsidR="00304918" w:rsidRPr="00427D7A" w:rsidRDefault="00427D7A" w:rsidP="00304918">
      <w:pPr>
        <w:pStyle w:val="TextoInterior"/>
        <w:keepLines w:val="0"/>
        <w:numPr>
          <w:ilvl w:val="0"/>
          <w:numId w:val="14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LCD obrazovka</w:t>
      </w:r>
    </w:p>
    <w:p w14:paraId="1AC7BC8F" w14:textId="77777777" w:rsidR="00304918" w:rsidRPr="00427D7A" w:rsidRDefault="00427D7A" w:rsidP="00304918">
      <w:pPr>
        <w:pStyle w:val="TextoInterior"/>
        <w:keepLines w:val="0"/>
        <w:numPr>
          <w:ilvl w:val="0"/>
          <w:numId w:val="14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Bluetooth indikátor</w:t>
      </w:r>
    </w:p>
    <w:p w14:paraId="7B9984CD" w14:textId="77777777" w:rsidR="00304918" w:rsidRPr="00427D7A" w:rsidRDefault="00427D7A" w:rsidP="00304918">
      <w:pPr>
        <w:pStyle w:val="TextoInterior"/>
        <w:keepLines w:val="0"/>
        <w:numPr>
          <w:ilvl w:val="0"/>
          <w:numId w:val="14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Elektródy</w:t>
      </w:r>
    </w:p>
    <w:p w14:paraId="4B8897EB" w14:textId="77777777" w:rsidR="00304918" w:rsidRPr="00427D7A" w:rsidRDefault="00427D7A" w:rsidP="00304918">
      <w:pPr>
        <w:pStyle w:val="TextoInterior"/>
        <w:keepLines w:val="0"/>
        <w:numPr>
          <w:ilvl w:val="0"/>
          <w:numId w:val="14"/>
        </w:numPr>
        <w:rPr>
          <w:rFonts w:eastAsia="Exo 2 Light"/>
          <w:color w:val="FF0000"/>
          <w:lang w:val="cs-CZ"/>
        </w:rPr>
      </w:pPr>
      <w:r w:rsidRPr="00427D7A">
        <w:rPr>
          <w:rFonts w:eastAsia="Exo 2 Light"/>
          <w:color w:val="FF0000"/>
        </w:rPr>
        <w:t xml:space="preserve">Tlačidlo EcoPower </w:t>
      </w:r>
    </w:p>
    <w:p w14:paraId="5238FE7E" w14:textId="77777777" w:rsidR="00193791" w:rsidRPr="00427D7A" w:rsidRDefault="00193791" w:rsidP="001875F5">
      <w:pPr>
        <w:pStyle w:val="TextoInterior"/>
        <w:rPr>
          <w:lang w:val="cs-CZ"/>
        </w:rPr>
      </w:pPr>
    </w:p>
    <w:p w14:paraId="6F8805BB" w14:textId="77777777" w:rsidR="00304918" w:rsidRPr="00427D7A" w:rsidRDefault="00427D7A" w:rsidP="00304918">
      <w:pPr>
        <w:pStyle w:val="TextoInterior"/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Obr. 2.</w:t>
      </w:r>
    </w:p>
    <w:p w14:paraId="5050CE98" w14:textId="77777777" w:rsidR="00304918" w:rsidRPr="00427D7A" w:rsidRDefault="00427D7A" w:rsidP="00304918">
      <w:pPr>
        <w:pStyle w:val="TextoInterior"/>
        <w:keepLines w:val="0"/>
        <w:numPr>
          <w:ilvl w:val="0"/>
          <w:numId w:val="15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  <w:color w:val="FF0000"/>
        </w:rPr>
        <w:t>Tlačidlo na zmenu meracej jednotky</w:t>
      </w:r>
    </w:p>
    <w:p w14:paraId="47127A34" w14:textId="77777777" w:rsidR="00304918" w:rsidRPr="00427D7A" w:rsidRDefault="00427D7A" w:rsidP="00304918">
      <w:pPr>
        <w:pStyle w:val="TextoInterior"/>
        <w:keepLines w:val="0"/>
        <w:numPr>
          <w:ilvl w:val="0"/>
          <w:numId w:val="15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Nohy šupín</w:t>
      </w:r>
    </w:p>
    <w:p w14:paraId="2AE706B1" w14:textId="77777777" w:rsidR="00304918" w:rsidRPr="00427D7A" w:rsidRDefault="00304918" w:rsidP="00304918">
      <w:pPr>
        <w:pStyle w:val="TextoInterior"/>
        <w:rPr>
          <w:lang w:val="cs-CZ"/>
        </w:rPr>
      </w:pPr>
    </w:p>
    <w:p w14:paraId="7BF87A0E" w14:textId="77777777" w:rsidR="00304918" w:rsidRPr="00427D7A" w:rsidRDefault="00304918" w:rsidP="00304918">
      <w:pPr>
        <w:pStyle w:val="TextoInterior"/>
        <w:rPr>
          <w:lang w:val="cs-CZ"/>
        </w:rPr>
      </w:pPr>
    </w:p>
    <w:p w14:paraId="066F6F6A" w14:textId="77777777" w:rsidR="00193791" w:rsidRPr="00427D7A" w:rsidRDefault="00427D7A" w:rsidP="009C596D">
      <w:pPr>
        <w:pStyle w:val="TitularInterior"/>
        <w:rPr>
          <w:lang w:val="cs-CZ"/>
        </w:rPr>
      </w:pPr>
      <w:r w:rsidRPr="00427D7A">
        <w:rPr>
          <w:rFonts w:eastAsia="Exo 2 Semi Bold"/>
        </w:rPr>
        <w:t>2. Pred použitím</w:t>
      </w:r>
    </w:p>
    <w:p w14:paraId="7C11E097" w14:textId="77777777" w:rsidR="00193791" w:rsidRPr="00427D7A" w:rsidRDefault="00193791" w:rsidP="00304918">
      <w:pPr>
        <w:pStyle w:val="TextoInterior"/>
        <w:rPr>
          <w:lang w:val="cs-CZ"/>
        </w:rPr>
      </w:pPr>
    </w:p>
    <w:p w14:paraId="54E1EBB4" w14:textId="77777777" w:rsidR="00304918" w:rsidRPr="00427D7A" w:rsidRDefault="00427D7A" w:rsidP="00304918">
      <w:pPr>
        <w:pStyle w:val="TextoInterior"/>
        <w:numPr>
          <w:ilvl w:val="0"/>
          <w:numId w:val="16"/>
        </w:numPr>
        <w:rPr>
          <w:b/>
          <w:color w:val="000000" w:themeColor="text1"/>
          <w:lang w:val="cs-CZ"/>
        </w:rPr>
      </w:pPr>
      <w:r w:rsidRPr="00427D7A">
        <w:rPr>
          <w:rFonts w:eastAsia="Exo 2 Light"/>
        </w:rPr>
        <w:t>Vyberte spotrebič z krabice a odstráňte všetky obaly.</w:t>
      </w:r>
    </w:p>
    <w:p w14:paraId="7A1C3320" w14:textId="77777777" w:rsidR="00304918" w:rsidRPr="00427D7A" w:rsidRDefault="00427D7A" w:rsidP="00304918">
      <w:pPr>
        <w:pStyle w:val="TextoInterior"/>
        <w:numPr>
          <w:ilvl w:val="0"/>
          <w:numId w:val="16"/>
        </w:numPr>
        <w:rPr>
          <w:b/>
          <w:color w:val="000000" w:themeColor="text1"/>
          <w:lang w:val="cs-CZ"/>
        </w:rPr>
      </w:pPr>
      <w:r w:rsidRPr="00427D7A">
        <w:rPr>
          <w:rFonts w:eastAsia="Exo 2 Light"/>
        </w:rPr>
        <w:t>Skontrolujte, či zariadenie nie je poškodené. Ak nájdete chybu, kontaktujte Cecotec Technical Assistance Service.</w:t>
      </w:r>
    </w:p>
    <w:p w14:paraId="26E2518E" w14:textId="77777777" w:rsidR="00304918" w:rsidRPr="00427D7A" w:rsidRDefault="00304918" w:rsidP="00304918">
      <w:pPr>
        <w:pStyle w:val="TextoInterior"/>
        <w:rPr>
          <w:lang w:val="cs-CZ"/>
        </w:rPr>
      </w:pPr>
    </w:p>
    <w:p w14:paraId="535F8309" w14:textId="77777777" w:rsidR="00304918" w:rsidRPr="00427D7A" w:rsidRDefault="00304918" w:rsidP="00304918">
      <w:pPr>
        <w:pStyle w:val="TextoInterior"/>
        <w:rPr>
          <w:lang w:val="cs-CZ"/>
        </w:rPr>
      </w:pPr>
    </w:p>
    <w:p w14:paraId="1232D0EE" w14:textId="77777777" w:rsidR="00193791" w:rsidRPr="00427D7A" w:rsidRDefault="00427D7A" w:rsidP="009C596D">
      <w:pPr>
        <w:pStyle w:val="TitularInterior"/>
        <w:rPr>
          <w:lang w:val="cs-CZ"/>
        </w:rPr>
      </w:pPr>
      <w:r w:rsidRPr="00427D7A">
        <w:rPr>
          <w:rFonts w:eastAsia="Exo 2 Semi Bold"/>
        </w:rPr>
        <w:t>3. Fungovanie</w:t>
      </w:r>
    </w:p>
    <w:p w14:paraId="4285FA13" w14:textId="77777777" w:rsidR="00304918" w:rsidRPr="00427D7A" w:rsidRDefault="00304918" w:rsidP="009C596D">
      <w:pPr>
        <w:pStyle w:val="TitularInterior"/>
        <w:rPr>
          <w:lang w:val="cs-CZ"/>
        </w:rPr>
      </w:pPr>
    </w:p>
    <w:p w14:paraId="28D78CE9" w14:textId="77777777" w:rsidR="00304918" w:rsidRPr="00427D7A" w:rsidRDefault="00427D7A" w:rsidP="00304918">
      <w:pPr>
        <w:pStyle w:val="TextoInterior"/>
        <w:numPr>
          <w:ilvl w:val="0"/>
          <w:numId w:val="17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lastRenderedPageBreak/>
        <w:t>Umiestnite spotrebič na rovný, bezpečný, pevný a stabilný povrch (vyhnite sa kobercom). Nerovné povrchy spôsobujú nesprávne meranie.</w:t>
      </w:r>
    </w:p>
    <w:p w14:paraId="70459099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37C92223" w14:textId="77777777" w:rsidR="00304918" w:rsidRPr="00427D7A" w:rsidRDefault="00427D7A" w:rsidP="00304918">
      <w:pPr>
        <w:pStyle w:val="TextoInterior"/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 xml:space="preserve">Obr. 3. </w:t>
      </w:r>
    </w:p>
    <w:p w14:paraId="3A2F6990" w14:textId="77777777" w:rsidR="00304918" w:rsidRPr="00427D7A" w:rsidRDefault="00427D7A" w:rsidP="00304918">
      <w:pPr>
        <w:pStyle w:val="TextoInterior"/>
        <w:numPr>
          <w:ilvl w:val="0"/>
          <w:numId w:val="17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Opatrne stlačte tlačidlo EcoPower na váhe aspoň 3-krát nohou, aby ste vygenerovali energiu a zapli váhu.</w:t>
      </w:r>
    </w:p>
    <w:p w14:paraId="47F192C7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1998B17D" w14:textId="77777777" w:rsidR="00304918" w:rsidRPr="00427D7A" w:rsidRDefault="00427D7A" w:rsidP="00304918">
      <w:pPr>
        <w:pStyle w:val="TextoInterior"/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Obr. 4.</w:t>
      </w:r>
    </w:p>
    <w:p w14:paraId="11DDD00B" w14:textId="77777777" w:rsidR="00304918" w:rsidRPr="00427D7A" w:rsidRDefault="00427D7A" w:rsidP="00304918">
      <w:pPr>
        <w:pStyle w:val="TextoInterior"/>
        <w:numPr>
          <w:ilvl w:val="0"/>
          <w:numId w:val="17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Ak nie je dostatok energie, stlačte tlačidlo na nohu trikrát.</w:t>
      </w:r>
    </w:p>
    <w:p w14:paraId="0583025A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0DFDEDB2" w14:textId="77777777" w:rsidR="00304918" w:rsidRPr="00427D7A" w:rsidRDefault="00427D7A" w:rsidP="00304918">
      <w:pPr>
        <w:pStyle w:val="TextonegritaInterior"/>
        <w:rPr>
          <w:rFonts w:eastAsia="Exo 2 Light"/>
          <w:lang w:val="cs-CZ"/>
        </w:rPr>
      </w:pPr>
      <w:r w:rsidRPr="00427D7A">
        <w:rPr>
          <w:rFonts w:eastAsia="Exo 2 Semi Bold"/>
        </w:rPr>
        <w:t xml:space="preserve">Zriadenie jednotiek </w:t>
      </w:r>
    </w:p>
    <w:p w14:paraId="61948594" w14:textId="77777777" w:rsidR="00304918" w:rsidRPr="00427D7A" w:rsidRDefault="00427D7A" w:rsidP="00304918">
      <w:pPr>
        <w:pStyle w:val="TextoInterior"/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Obr. 5.</w:t>
      </w:r>
    </w:p>
    <w:p w14:paraId="19D55649" w14:textId="77777777" w:rsidR="00304918" w:rsidRPr="00427D7A" w:rsidRDefault="00427D7A" w:rsidP="00304918">
      <w:pPr>
        <w:pStyle w:val="TextoInterior"/>
        <w:numPr>
          <w:ilvl w:val="0"/>
          <w:numId w:val="17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 xml:space="preserve">Na </w:t>
      </w:r>
      <w:r w:rsidRPr="00427D7A">
        <w:rPr>
          <w:rFonts w:eastAsia="Exo 2 Light"/>
          <w:color w:val="FF0000"/>
        </w:rPr>
        <w:t xml:space="preserve"> zmenu zariadenia môžete použiť tlačidlo na zadnej strane zariadenia, alebo to môžete urobiť v </w:t>
      </w:r>
      <w:r w:rsidRPr="00427D7A">
        <w:rPr>
          <w:rFonts w:eastAsia="Exo 2 Light"/>
        </w:rPr>
        <w:t xml:space="preserve"> aplikácii</w:t>
      </w:r>
      <w:r w:rsidRPr="00427D7A">
        <w:rPr>
          <w:rFonts w:eastAsia="Exo 2 Light"/>
          <w:color w:val="FF0000"/>
        </w:rPr>
        <w:t xml:space="preserve"> "AirScale U+".</w:t>
      </w:r>
    </w:p>
    <w:p w14:paraId="285BE7FE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68DFBAF6" w14:textId="77777777" w:rsidR="00304918" w:rsidRPr="00427D7A" w:rsidRDefault="00427D7A" w:rsidP="00304918">
      <w:pPr>
        <w:pStyle w:val="TextonegritaInterior"/>
        <w:rPr>
          <w:rFonts w:eastAsia="Exo 2 Light"/>
          <w:lang w:val="cs-CZ"/>
        </w:rPr>
      </w:pPr>
      <w:r w:rsidRPr="00427D7A">
        <w:rPr>
          <w:rFonts w:eastAsia="Exo 2 Semi Bold"/>
        </w:rPr>
        <w:t xml:space="preserve">Vážiš sa na váhe </w:t>
      </w:r>
    </w:p>
    <w:p w14:paraId="6A145857" w14:textId="77777777" w:rsidR="00304918" w:rsidRPr="00427D7A" w:rsidRDefault="00427D7A" w:rsidP="00304918">
      <w:pPr>
        <w:pStyle w:val="TextoInterior"/>
        <w:rPr>
          <w:rFonts w:eastAsia="Exo 2 Light"/>
          <w:color w:val="FF0000"/>
          <w:lang w:val="cs-CZ"/>
        </w:rPr>
      </w:pPr>
      <w:r w:rsidRPr="00427D7A">
        <w:rPr>
          <w:rFonts w:eastAsia="Exo 2 Light"/>
        </w:rPr>
        <w:lastRenderedPageBreak/>
        <w:t xml:space="preserve">Obr. </w:t>
      </w:r>
      <w:r w:rsidRPr="00427D7A">
        <w:rPr>
          <w:rFonts w:eastAsia="Exo 2 Light"/>
          <w:color w:val="FF0000"/>
        </w:rPr>
        <w:t>6.</w:t>
      </w:r>
    </w:p>
    <w:p w14:paraId="298DEDCE" w14:textId="77777777" w:rsidR="00304918" w:rsidRPr="00427D7A" w:rsidRDefault="00427D7A" w:rsidP="00304918">
      <w:pPr>
        <w:pStyle w:val="TextoInterior"/>
        <w:numPr>
          <w:ilvl w:val="0"/>
          <w:numId w:val="17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Opatrne stlačte tlačidlo EcoPower na váhe aspoň 3-krát nohou, aby ste vygenerovali energiu a zapli váhu. Počkajte, kým sa na obrazovke objaví "0.0".</w:t>
      </w:r>
    </w:p>
    <w:p w14:paraId="44E8B667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2EAA5A98" w14:textId="77777777" w:rsidR="00304918" w:rsidRPr="00427D7A" w:rsidRDefault="00427D7A" w:rsidP="00304918">
      <w:pPr>
        <w:pStyle w:val="TextoInterior"/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 xml:space="preserve">Obr. 7. </w:t>
      </w:r>
    </w:p>
    <w:p w14:paraId="58625681" w14:textId="77777777" w:rsidR="00304918" w:rsidRPr="00427D7A" w:rsidRDefault="00427D7A" w:rsidP="00304918">
      <w:pPr>
        <w:pStyle w:val="TextoInterior"/>
        <w:numPr>
          <w:ilvl w:val="0"/>
          <w:numId w:val="17"/>
        </w:numPr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 xml:space="preserve">Postavte sa na váhu </w:t>
      </w:r>
      <w:r w:rsidRPr="00427D7A">
        <w:rPr>
          <w:rFonts w:eastAsia="Exo 2 Light"/>
          <w:color w:val="FF0000"/>
        </w:rPr>
        <w:t>s nohami v kontakte s elektródami</w:t>
      </w:r>
      <w:r w:rsidRPr="00427D7A">
        <w:rPr>
          <w:rFonts w:eastAsia="Exo 2 Light"/>
        </w:rPr>
        <w:t xml:space="preserve"> a nehýbte sa. Závažie sa objaví pri blikaní.</w:t>
      </w:r>
    </w:p>
    <w:p w14:paraId="4F9D722C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6631DD9F" w14:textId="77777777" w:rsidR="00304918" w:rsidRPr="00427D7A" w:rsidRDefault="00427D7A" w:rsidP="00304918">
      <w:pPr>
        <w:pStyle w:val="NotasInterior"/>
        <w:rPr>
          <w:rFonts w:eastAsia="Exo 2 Light"/>
          <w:lang w:val="cs-CZ"/>
        </w:rPr>
      </w:pPr>
      <w:r w:rsidRPr="00427D7A">
        <w:rPr>
          <w:rFonts w:eastAsia="Exo 2 Semi Bold"/>
        </w:rPr>
        <w:t xml:space="preserve">Upozornenie </w:t>
      </w:r>
    </w:p>
    <w:p w14:paraId="220FFC39" w14:textId="77777777" w:rsidR="00304918" w:rsidRPr="00427D7A" w:rsidRDefault="00427D7A" w:rsidP="00304918">
      <w:pPr>
        <w:pStyle w:val="TextoInterior"/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Vždy kráčajte na váhu bosí s čistými a suchými nohami.</w:t>
      </w:r>
    </w:p>
    <w:p w14:paraId="5A4BD9EB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2AF3E397" w14:textId="77777777" w:rsidR="00304918" w:rsidRPr="00427D7A" w:rsidRDefault="00427D7A" w:rsidP="00304918">
      <w:pPr>
        <w:pStyle w:val="TextoInterior"/>
        <w:rPr>
          <w:rFonts w:eastAsia="Exo 2 Light"/>
          <w:color w:val="FF0000"/>
          <w:lang w:val="cs-CZ"/>
        </w:rPr>
      </w:pPr>
      <w:r w:rsidRPr="00427D7A">
        <w:rPr>
          <w:rFonts w:eastAsia="Exo 2 Light"/>
          <w:color w:val="FF0000"/>
        </w:rPr>
        <w:t>Obr. 8.</w:t>
      </w:r>
    </w:p>
    <w:p w14:paraId="696EDBD0" w14:textId="77777777" w:rsidR="00304918" w:rsidRPr="00427D7A" w:rsidRDefault="00427D7A" w:rsidP="00304918">
      <w:pPr>
        <w:pStyle w:val="TextoInterior"/>
        <w:rPr>
          <w:rFonts w:eastAsia="Exo 2 Light"/>
          <w:color w:val="FF0000"/>
          <w:lang w:val="cs-CZ"/>
        </w:rPr>
      </w:pPr>
      <w:r w:rsidRPr="00427D7A">
        <w:rPr>
          <w:rFonts w:eastAsia="Exo 2 Light"/>
          <w:color w:val="FF0000"/>
        </w:rPr>
        <w:t>Obr. 9.</w:t>
      </w:r>
    </w:p>
    <w:p w14:paraId="5CF3B119" w14:textId="77777777" w:rsidR="00304918" w:rsidRPr="00427D7A" w:rsidRDefault="00304918" w:rsidP="00304918">
      <w:pPr>
        <w:pStyle w:val="TextoInterior"/>
        <w:rPr>
          <w:rFonts w:eastAsia="Exo 2 Light"/>
          <w:color w:val="FF0000"/>
          <w:lang w:val="cs-CZ"/>
        </w:rPr>
      </w:pPr>
    </w:p>
    <w:p w14:paraId="0BDDF390" w14:textId="77777777" w:rsidR="00304918" w:rsidRPr="00427D7A" w:rsidRDefault="00427D7A" w:rsidP="00304918">
      <w:pPr>
        <w:pStyle w:val="TextoInterior"/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  <w:color w:val="FF0000"/>
        </w:rPr>
        <w:t>Keď sa stupnica opustí</w:t>
      </w:r>
      <w:r w:rsidRPr="00427D7A">
        <w:rPr>
          <w:rFonts w:eastAsia="Exo 2 Light"/>
        </w:rPr>
        <w:t>, displej zobrazí "0,0" a po niekoľkých sekundách sa automaticky vypne.</w:t>
      </w:r>
    </w:p>
    <w:p w14:paraId="5CD588DE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06F09746" w14:textId="77777777" w:rsidR="00304918" w:rsidRPr="00427D7A" w:rsidRDefault="00427D7A" w:rsidP="00304918">
      <w:pPr>
        <w:pStyle w:val="TextoInterior"/>
        <w:rPr>
          <w:rFonts w:eastAsia="Exo 2 Light"/>
          <w:color w:val="000000" w:themeColor="text1"/>
          <w:lang w:val="cs-CZ"/>
        </w:rPr>
      </w:pPr>
      <w:r w:rsidRPr="00427D7A">
        <w:rPr>
          <w:rFonts w:eastAsia="Exo 2 Light"/>
        </w:rPr>
        <w:t>Upozornenie: Aby ste dosiahli presné výsledky, uistite sa, že vaše nohy udržiavajú dobrý kontakt s kovovými elektródami.</w:t>
      </w:r>
    </w:p>
    <w:p w14:paraId="56E81E1D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21D81587" w14:textId="77777777" w:rsidR="00304918" w:rsidRPr="00427D7A" w:rsidRDefault="00427D7A" w:rsidP="00304918">
      <w:pPr>
        <w:pStyle w:val="NotasInterior"/>
        <w:rPr>
          <w:rFonts w:eastAsia="Exo 2 Light"/>
          <w:lang w:val="cs-CZ"/>
        </w:rPr>
      </w:pPr>
      <w:r w:rsidRPr="00427D7A">
        <w:rPr>
          <w:rFonts w:eastAsia="Exo 2 Semi Bold"/>
        </w:rPr>
        <w:t>Možné varovania</w:t>
      </w:r>
    </w:p>
    <w:p w14:paraId="79BEB175" w14:textId="77777777" w:rsidR="00304918" w:rsidRPr="00427D7A" w:rsidRDefault="00304918" w:rsidP="00304918">
      <w:pPr>
        <w:pStyle w:val="TextoInterior"/>
        <w:rPr>
          <w:rFonts w:eastAsia="Exo 2 Light"/>
          <w:b/>
          <w:bCs/>
          <w:color w:val="FF0000"/>
          <w:lang w:val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15"/>
        <w:gridCol w:w="2314"/>
        <w:gridCol w:w="2321"/>
      </w:tblGrid>
      <w:tr w:rsidR="00DB6791" w:rsidRPr="00427D7A" w14:paraId="04A9817B" w14:textId="77777777" w:rsidTr="005C5B72">
        <w:tc>
          <w:tcPr>
            <w:tcW w:w="2366" w:type="dxa"/>
          </w:tcPr>
          <w:p w14:paraId="23AAD868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Upozornenie</w:t>
            </w:r>
          </w:p>
        </w:tc>
        <w:tc>
          <w:tcPr>
            <w:tcW w:w="2367" w:type="dxa"/>
          </w:tcPr>
          <w:p w14:paraId="6C3CCDD8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PRÍČINA</w:t>
            </w:r>
          </w:p>
        </w:tc>
        <w:tc>
          <w:tcPr>
            <w:tcW w:w="2367" w:type="dxa"/>
          </w:tcPr>
          <w:p w14:paraId="73B1BCEB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MOŽNÉ RIEŠENIA</w:t>
            </w:r>
          </w:p>
        </w:tc>
      </w:tr>
      <w:tr w:rsidR="00DB6791" w:rsidRPr="00427D7A" w14:paraId="70436052" w14:textId="77777777" w:rsidTr="005C5B72">
        <w:tc>
          <w:tcPr>
            <w:tcW w:w="2366" w:type="dxa"/>
          </w:tcPr>
          <w:p w14:paraId="75D8F3C4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Err1</w:t>
            </w:r>
          </w:p>
        </w:tc>
        <w:tc>
          <w:tcPr>
            <w:tcW w:w="2367" w:type="dxa"/>
          </w:tcPr>
          <w:p w14:paraId="1F0CAD3A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Preťaženie. Prekročil si maximálny hmotnostný limit.</w:t>
            </w:r>
          </w:p>
        </w:tc>
        <w:tc>
          <w:tcPr>
            <w:tcW w:w="2367" w:type="dxa"/>
          </w:tcPr>
          <w:p w14:paraId="445E49D6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Váha môže vážiť maximálne 180 kg. Odstráňte nadbytočnú váhu.</w:t>
            </w:r>
          </w:p>
        </w:tc>
      </w:tr>
      <w:tr w:rsidR="00DB6791" w:rsidRPr="00427D7A" w14:paraId="0EBF062A" w14:textId="77777777" w:rsidTr="005C5B72">
        <w:tc>
          <w:tcPr>
            <w:tcW w:w="2366" w:type="dxa"/>
          </w:tcPr>
          <w:p w14:paraId="63D311DD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Err2</w:t>
            </w:r>
          </w:p>
        </w:tc>
        <w:tc>
          <w:tcPr>
            <w:tcW w:w="2367" w:type="dxa"/>
          </w:tcPr>
          <w:p w14:paraId="336130AA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Zlyhanie detekcie nôh.</w:t>
            </w:r>
          </w:p>
        </w:tc>
        <w:tc>
          <w:tcPr>
            <w:tcW w:w="2367" w:type="dxa"/>
          </w:tcPr>
          <w:p w14:paraId="3294BA62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Uistite sa, že vaše nohy sú v kontakte s elektródami. Predtým, než stúpite na šupiny, vyčistite si nohy a odstráňte keratinizovanú kožu. Ak máte veľmi suché nohy, utrite ich vlhkou handričkou.</w:t>
            </w:r>
          </w:p>
        </w:tc>
      </w:tr>
    </w:tbl>
    <w:p w14:paraId="515C3473" w14:textId="77777777" w:rsidR="00304918" w:rsidRPr="00427D7A" w:rsidRDefault="00304918" w:rsidP="00304918">
      <w:pPr>
        <w:pStyle w:val="TextoInterior"/>
        <w:rPr>
          <w:rFonts w:eastAsia="Exo 2 Light"/>
          <w:b/>
          <w:bCs/>
          <w:color w:val="FF0000"/>
          <w:lang w:val="cs-CZ"/>
        </w:rPr>
      </w:pPr>
    </w:p>
    <w:p w14:paraId="59550CA6" w14:textId="77777777" w:rsidR="00304918" w:rsidRPr="00427D7A" w:rsidRDefault="00427D7A" w:rsidP="00304918">
      <w:pPr>
        <w:pStyle w:val="TextoInterior"/>
        <w:rPr>
          <w:rFonts w:eastAsia="Exo 2 Light"/>
          <w:color w:val="FF0000"/>
          <w:lang w:val="cs-CZ"/>
        </w:rPr>
      </w:pPr>
      <w:r w:rsidRPr="00427D7A">
        <w:rPr>
          <w:rFonts w:eastAsia="Exo 2 Light"/>
        </w:rPr>
        <w:t>Ak varovania pretrvávajú aj po dodržiavaní pokynov, kontaktujte technickú asistenčnú službu Cecotec.</w:t>
      </w:r>
    </w:p>
    <w:p w14:paraId="2ED31339" w14:textId="77777777" w:rsidR="00304918" w:rsidRPr="00427D7A" w:rsidRDefault="00304918" w:rsidP="00304918">
      <w:pPr>
        <w:pStyle w:val="TextoInterior"/>
        <w:rPr>
          <w:lang w:val="cs-CZ"/>
        </w:rPr>
      </w:pPr>
    </w:p>
    <w:p w14:paraId="72954027" w14:textId="77777777" w:rsidR="00193791" w:rsidRPr="00427D7A" w:rsidRDefault="00193791" w:rsidP="00304918">
      <w:pPr>
        <w:pStyle w:val="TextoInterior"/>
        <w:rPr>
          <w:lang w:val="cs-CZ"/>
        </w:rPr>
      </w:pPr>
    </w:p>
    <w:p w14:paraId="62CB1F30" w14:textId="77777777" w:rsidR="00304918" w:rsidRPr="00427D7A" w:rsidRDefault="00427D7A" w:rsidP="00304918">
      <w:pPr>
        <w:pStyle w:val="TitularInterior"/>
        <w:rPr>
          <w:rFonts w:eastAsia="Exo 2 Semi Bold"/>
          <w:color w:val="000000" w:themeColor="text1"/>
          <w:lang w:val="cs-CZ"/>
        </w:rPr>
      </w:pPr>
      <w:r w:rsidRPr="00427D7A">
        <w:rPr>
          <w:rFonts w:eastAsia="Exo 2 Semi Bold"/>
        </w:rPr>
        <w:t>5. Pripojiť sa cez mobilnú aplikáciu AirScale U+*</w:t>
      </w:r>
    </w:p>
    <w:p w14:paraId="25785A91" w14:textId="77777777" w:rsidR="00304918" w:rsidRPr="00427D7A" w:rsidRDefault="00304918" w:rsidP="00304918">
      <w:pPr>
        <w:pStyle w:val="TextoInterior"/>
        <w:rPr>
          <w:lang w:val="cs-CZ"/>
        </w:rPr>
      </w:pPr>
    </w:p>
    <w:p w14:paraId="15373642" w14:textId="77777777" w:rsidR="00304918" w:rsidRPr="00427D7A" w:rsidRDefault="00427D7A" w:rsidP="00304918">
      <w:pPr>
        <w:pStyle w:val="TextoInterior"/>
        <w:rPr>
          <w:color w:val="000000" w:themeColor="text1"/>
          <w:lang w:val="cs-CZ"/>
        </w:rPr>
      </w:pPr>
      <w:r w:rsidRPr="00427D7A">
        <w:rPr>
          <w:rFonts w:eastAsia="Exo 2 Light"/>
        </w:rPr>
        <w:t>Táto aplikácia je kompatibilná s verziami iPhonu 5 a novších a s Androidom 6.0 a vyššími.</w:t>
      </w:r>
    </w:p>
    <w:p w14:paraId="022943B1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04169C3F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>Stiahnite si AirScale U+</w:t>
      </w:r>
    </w:p>
    <w:p w14:paraId="7274C02D" w14:textId="77777777" w:rsidR="00304918" w:rsidRPr="00427D7A" w:rsidRDefault="00427D7A" w:rsidP="00304918">
      <w:pPr>
        <w:pStyle w:val="TextoInterior"/>
        <w:numPr>
          <w:ilvl w:val="0"/>
          <w:numId w:val="18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lastRenderedPageBreak/>
        <w:t>Na stiahnutie aplikácie vyhľadajte AirScale U+ v Google Play aj App Store. Po stiahnutí postupujte podľa pokynov nižšie:</w:t>
      </w:r>
    </w:p>
    <w:p w14:paraId="03FD8464" w14:textId="77777777" w:rsidR="00304918" w:rsidRPr="00427D7A" w:rsidRDefault="00427D7A" w:rsidP="00304918">
      <w:pPr>
        <w:pStyle w:val="TextoInterior"/>
        <w:numPr>
          <w:ilvl w:val="0"/>
          <w:numId w:val="18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Keď aplikáciu otvoríte, bude vás žiadať o prístupový kód.</w:t>
      </w:r>
    </w:p>
    <w:p w14:paraId="2FCC92DF" w14:textId="77777777" w:rsidR="00304918" w:rsidRPr="00427D7A" w:rsidRDefault="00427D7A" w:rsidP="00304918">
      <w:pPr>
        <w:pStyle w:val="TextoInterior"/>
        <w:numPr>
          <w:ilvl w:val="0"/>
          <w:numId w:val="18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Kód je: 201917</w:t>
      </w:r>
    </w:p>
    <w:p w14:paraId="562B44BC" w14:textId="77777777" w:rsidR="00304918" w:rsidRPr="00427D7A" w:rsidRDefault="00427D7A" w:rsidP="00304918">
      <w:pPr>
        <w:pStyle w:val="TextoInterior"/>
        <w:rPr>
          <w:color w:val="000000" w:themeColor="text1"/>
          <w:lang w:val="cs-CZ"/>
        </w:rPr>
      </w:pPr>
      <w:r w:rsidRPr="00427D7A">
        <w:rPr>
          <w:rFonts w:eastAsia="Exo 2 Light"/>
        </w:rPr>
        <w:t>Obr. 10</w:t>
      </w:r>
    </w:p>
    <w:p w14:paraId="54F8C453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669090CC" w14:textId="77777777" w:rsidR="00304918" w:rsidRPr="00427D7A" w:rsidRDefault="00427D7A" w:rsidP="00304918">
      <w:pPr>
        <w:pStyle w:val="TextoInterior"/>
        <w:numPr>
          <w:ilvl w:val="0"/>
          <w:numId w:val="19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Zaregistrujte sa v aplikácii. Zadajte svoju e-mailovú adresu a heslo a kliknite na "Registrovať". Dostanete potvrdzovací e-mail a odkaz. Kliknite na odkaz a dokončite svoju registráciu.</w:t>
      </w:r>
    </w:p>
    <w:p w14:paraId="530FCA7C" w14:textId="77777777" w:rsidR="00304918" w:rsidRPr="00427D7A" w:rsidRDefault="00427D7A" w:rsidP="00304918">
      <w:pPr>
        <w:pStyle w:val="TextoInterior"/>
        <w:rPr>
          <w:color w:val="000000" w:themeColor="text1"/>
          <w:lang w:val="cs-CZ"/>
        </w:rPr>
      </w:pPr>
      <w:r w:rsidRPr="00427D7A">
        <w:rPr>
          <w:rFonts w:eastAsia="Exo 2 Light"/>
        </w:rPr>
        <w:t>Obr. 11</w:t>
      </w:r>
    </w:p>
    <w:p w14:paraId="1FD7D1DD" w14:textId="77777777" w:rsidR="00304918" w:rsidRPr="00427D7A" w:rsidRDefault="00427D7A" w:rsidP="00304918">
      <w:pPr>
        <w:pStyle w:val="TextoInterior"/>
        <w:numPr>
          <w:ilvl w:val="0"/>
          <w:numId w:val="19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Prístup k vašim údajom poskytnutým v predchádzajúcom kroku.</w:t>
      </w:r>
    </w:p>
    <w:p w14:paraId="359AC475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0D6F86B0" w14:textId="77777777" w:rsidR="00304918" w:rsidRPr="00427D7A" w:rsidRDefault="00427D7A" w:rsidP="00304918">
      <w:pPr>
        <w:pStyle w:val="TextonegritaInterior"/>
        <w:rPr>
          <w:color w:val="FF0000"/>
          <w:lang w:val="cs-CZ"/>
        </w:rPr>
      </w:pPr>
      <w:r w:rsidRPr="00427D7A">
        <w:rPr>
          <w:rFonts w:eastAsia="Exo 2 Semi Bold"/>
        </w:rPr>
        <w:t>Vytvorte si svoj prvý používateľský profil</w:t>
      </w:r>
    </w:p>
    <w:p w14:paraId="0A8EBAAC" w14:textId="77777777" w:rsidR="00304918" w:rsidRPr="00427D7A" w:rsidRDefault="00427D7A" w:rsidP="00304918">
      <w:pPr>
        <w:pStyle w:val="TextoInterior"/>
        <w:numPr>
          <w:ilvl w:val="0"/>
          <w:numId w:val="21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Keď si prvýkrát vytvoríte účet, budete vyzvaní, aby ste si vytvorili predvolený používateľský profil pred vstupom do hlavného menu.</w:t>
      </w:r>
    </w:p>
    <w:p w14:paraId="209C1CD2" w14:textId="77777777" w:rsidR="00304918" w:rsidRPr="00427D7A" w:rsidRDefault="00427D7A" w:rsidP="00304918">
      <w:pPr>
        <w:pStyle w:val="TextoInterior"/>
        <w:numPr>
          <w:ilvl w:val="0"/>
          <w:numId w:val="21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Na vytvorenie profilu zadajte nasledujúce informácie:</w:t>
      </w:r>
    </w:p>
    <w:p w14:paraId="200A70F1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4B9BA06C" w14:textId="77777777" w:rsidR="00304918" w:rsidRPr="00427D7A" w:rsidRDefault="00427D7A" w:rsidP="00304918">
      <w:pPr>
        <w:pStyle w:val="TextoInterior"/>
        <w:numPr>
          <w:ilvl w:val="0"/>
          <w:numId w:val="22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Pohlavie používateľa</w:t>
      </w:r>
    </w:p>
    <w:p w14:paraId="2C662507" w14:textId="77777777" w:rsidR="00304918" w:rsidRPr="00427D7A" w:rsidRDefault="00427D7A" w:rsidP="00304918">
      <w:pPr>
        <w:pStyle w:val="TextoInterior"/>
        <w:numPr>
          <w:ilvl w:val="0"/>
          <w:numId w:val="22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Používateľské meno</w:t>
      </w:r>
    </w:p>
    <w:p w14:paraId="65A7568E" w14:textId="77777777" w:rsidR="00304918" w:rsidRPr="00427D7A" w:rsidRDefault="00427D7A" w:rsidP="00304918">
      <w:pPr>
        <w:pStyle w:val="TextoInterior"/>
        <w:numPr>
          <w:ilvl w:val="0"/>
          <w:numId w:val="22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Dátum narodenia</w:t>
      </w:r>
    </w:p>
    <w:p w14:paraId="5FB07DB2" w14:textId="77777777" w:rsidR="00304918" w:rsidRPr="00427D7A" w:rsidRDefault="00427D7A" w:rsidP="00304918">
      <w:pPr>
        <w:pStyle w:val="TextoInterior"/>
        <w:numPr>
          <w:ilvl w:val="0"/>
          <w:numId w:val="22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Výška</w:t>
      </w:r>
    </w:p>
    <w:p w14:paraId="10D2F606" w14:textId="77777777" w:rsidR="00304918" w:rsidRPr="00427D7A" w:rsidRDefault="00427D7A" w:rsidP="00304918">
      <w:pPr>
        <w:pStyle w:val="TextoInterior"/>
        <w:numPr>
          <w:ilvl w:val="0"/>
          <w:numId w:val="22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Cieľová váha</w:t>
      </w:r>
    </w:p>
    <w:p w14:paraId="08350E4A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7671D2A5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>Pridať nového používateľa</w:t>
      </w:r>
    </w:p>
    <w:p w14:paraId="07AAF2C4" w14:textId="77777777" w:rsidR="00304918" w:rsidRPr="00427D7A" w:rsidRDefault="00427D7A" w:rsidP="00304918">
      <w:pPr>
        <w:pStyle w:val="TextoInterior"/>
        <w:rPr>
          <w:color w:val="000000" w:themeColor="text1"/>
          <w:lang w:val="cs-CZ"/>
        </w:rPr>
      </w:pPr>
      <w:r w:rsidRPr="00427D7A">
        <w:rPr>
          <w:rFonts w:eastAsia="Exo 2 Light"/>
        </w:rPr>
        <w:t>Kliknite na ikonu v pravom hornom rohu a potom kliknite na "+ pridať nového používateľa" na registráciu nového používateľa. Vyplňte všetky polia uvedené v predchádzajúcej sekcii.</w:t>
      </w:r>
    </w:p>
    <w:p w14:paraId="442FEF31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7DF80828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>Prehľad zdravotného grafu</w:t>
      </w:r>
    </w:p>
    <w:p w14:paraId="2F5DF32C" w14:textId="77777777" w:rsidR="00304918" w:rsidRPr="00427D7A" w:rsidRDefault="00427D7A" w:rsidP="00304918">
      <w:pPr>
        <w:pStyle w:val="TextoInterior"/>
        <w:rPr>
          <w:color w:val="000000" w:themeColor="text1"/>
          <w:lang w:val="cs-CZ"/>
        </w:rPr>
      </w:pPr>
      <w:r w:rsidRPr="00427D7A">
        <w:rPr>
          <w:rFonts w:eastAsia="Exo 2 Light"/>
        </w:rPr>
        <w:t>Kliknite na ikonu v ľavom hornom rohu a vyberte "health graph", aby ste videli priebeh vašich meraní.</w:t>
      </w:r>
    </w:p>
    <w:p w14:paraId="4246B693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2DD70C35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>Prepojenie stupnice</w:t>
      </w:r>
    </w:p>
    <w:p w14:paraId="2DFC08D3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Otvorte Bluetooth na svojom iOS/Android zariadení a postavte sa na váhu, aby ste zaznamenali svoju prvú váhu.</w:t>
      </w:r>
    </w:p>
    <w:p w14:paraId="38EB49A4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3574DAE4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>Zmeň jazyk</w:t>
      </w:r>
    </w:p>
    <w:p w14:paraId="5EFE2D26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br/>
        <w:t>Ak chcete zmeniť jazykovú aplikáciu, nastavte nastavenia a vyberte viacjazyčnosť. Vyberte požadovaný jazyk a kliknite na "Hotovo".</w:t>
      </w:r>
    </w:p>
    <w:p w14:paraId="58170037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05703006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 xml:space="preserve">Meranie hmotnosti </w:t>
      </w:r>
    </w:p>
    <w:p w14:paraId="3BEF1B30" w14:textId="77777777" w:rsidR="00304918" w:rsidRPr="00427D7A" w:rsidRDefault="00427D7A" w:rsidP="00304918">
      <w:pPr>
        <w:pStyle w:val="TextoInterior"/>
        <w:numPr>
          <w:ilvl w:val="0"/>
          <w:numId w:val="23"/>
        </w:numPr>
        <w:rPr>
          <w:lang w:val="cs-CZ"/>
        </w:rPr>
      </w:pPr>
      <w:r w:rsidRPr="00427D7A">
        <w:rPr>
          <w:rFonts w:eastAsia="Exo 2 Light"/>
        </w:rPr>
        <w:lastRenderedPageBreak/>
        <w:t>Zapnite Bluetooth na svojom mobilnom zariadení a pripojte ho k váhe.</w:t>
      </w:r>
    </w:p>
    <w:p w14:paraId="5EF2E570" w14:textId="77777777" w:rsidR="00304918" w:rsidRPr="00427D7A" w:rsidRDefault="00427D7A" w:rsidP="00304918">
      <w:pPr>
        <w:pStyle w:val="TextoInterior"/>
        <w:numPr>
          <w:ilvl w:val="0"/>
          <w:numId w:val="23"/>
        </w:numPr>
        <w:rPr>
          <w:lang w:val="cs-CZ"/>
        </w:rPr>
      </w:pPr>
      <w:r w:rsidRPr="00427D7A">
        <w:rPr>
          <w:rFonts w:eastAsia="Exo 2 Light"/>
        </w:rPr>
        <w:t>Otvorte aplikáciu AirScale U+ na svojom zariadení a vyberte používateľa, ktorého chcete používať.</w:t>
      </w:r>
    </w:p>
    <w:p w14:paraId="2758F432" w14:textId="77777777" w:rsidR="00304918" w:rsidRPr="00427D7A" w:rsidRDefault="00427D7A" w:rsidP="00304918">
      <w:pPr>
        <w:pStyle w:val="TextoInterior"/>
        <w:numPr>
          <w:ilvl w:val="0"/>
          <w:numId w:val="23"/>
        </w:numPr>
        <w:rPr>
          <w:lang w:val="cs-CZ"/>
        </w:rPr>
      </w:pPr>
      <w:r w:rsidRPr="00427D7A">
        <w:rPr>
          <w:rFonts w:eastAsia="Exo 2 Light"/>
        </w:rPr>
        <w:t>Keď váha ukáže "0,0", opatrne stlačte tlačidlo EcoPower na váhe 3-krát nohou, aby ste nabili batériu váhy.</w:t>
      </w:r>
    </w:p>
    <w:p w14:paraId="1A9CFB55" w14:textId="77777777" w:rsidR="00304918" w:rsidRPr="00427D7A" w:rsidRDefault="00427D7A" w:rsidP="00304918">
      <w:pPr>
        <w:pStyle w:val="TextoInterior"/>
        <w:numPr>
          <w:ilvl w:val="0"/>
          <w:numId w:val="23"/>
        </w:numPr>
        <w:rPr>
          <w:lang w:val="cs-CZ"/>
        </w:rPr>
      </w:pPr>
      <w:r w:rsidRPr="00427D7A">
        <w:rPr>
          <w:rFonts w:eastAsia="Exo 2 Light"/>
        </w:rPr>
        <w:t>Postav sa na váhu a nehýb sa. Uistite sa, že nohy sú v dobrom kontakte s kovovými platňami.</w:t>
      </w:r>
    </w:p>
    <w:p w14:paraId="1362A534" w14:textId="77777777" w:rsidR="00304918" w:rsidRPr="00427D7A" w:rsidRDefault="00427D7A" w:rsidP="00304918">
      <w:pPr>
        <w:pStyle w:val="TextoInterior"/>
        <w:numPr>
          <w:ilvl w:val="0"/>
          <w:numId w:val="23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Váha ukáže hmotnosť používateľa. Keď váha zostane na obrazovke bez blikania, váha opäť ukáže "0" v pohybe počas analýzy. Nepohybujte sa, kým váha počíta analýzu.  Potom váha opäť ukáže váhu.</w:t>
      </w:r>
    </w:p>
    <w:p w14:paraId="4A686DA5" w14:textId="77777777" w:rsidR="00304918" w:rsidRPr="00427D7A" w:rsidRDefault="00427D7A" w:rsidP="00304918">
      <w:pPr>
        <w:pStyle w:val="TextoInterior"/>
        <w:rPr>
          <w:color w:val="000000" w:themeColor="text1"/>
          <w:lang w:val="cs-CZ"/>
        </w:rPr>
      </w:pPr>
      <w:r w:rsidRPr="00427D7A">
        <w:rPr>
          <w:rFonts w:eastAsia="Exo 2 Light"/>
        </w:rPr>
        <w:t>Obr. 12</w:t>
      </w:r>
    </w:p>
    <w:p w14:paraId="23431DCC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60DAE031" w14:textId="77777777" w:rsidR="00304918" w:rsidRPr="00427D7A" w:rsidRDefault="00427D7A" w:rsidP="00304918">
      <w:pPr>
        <w:pStyle w:val="NotasInterior"/>
        <w:rPr>
          <w:lang w:val="cs-CZ"/>
        </w:rPr>
      </w:pPr>
      <w:r w:rsidRPr="00427D7A">
        <w:rPr>
          <w:rFonts w:eastAsia="Exo 2 Semi Bold"/>
        </w:rPr>
        <w:t xml:space="preserve">Výsledky v aplikácii </w:t>
      </w:r>
    </w:p>
    <w:p w14:paraId="47D7A3C6" w14:textId="77777777" w:rsidR="00304918" w:rsidRPr="00427D7A" w:rsidRDefault="00427D7A" w:rsidP="00304918">
      <w:pPr>
        <w:pStyle w:val="NotasInterior"/>
        <w:rPr>
          <w:lang w:val="cs-CZ"/>
        </w:rPr>
      </w:pPr>
      <w:r w:rsidRPr="00427D7A">
        <w:rPr>
          <w:rFonts w:eastAsia="Exo 2 Semi Bold"/>
        </w:rPr>
        <w:t xml:space="preserve">Referenčná tabuľka </w:t>
      </w:r>
    </w:p>
    <w:p w14:paraId="36B2B2F4" w14:textId="77777777" w:rsidR="00304918" w:rsidRPr="00427D7A" w:rsidRDefault="00304918" w:rsidP="00304918">
      <w:pPr>
        <w:pStyle w:val="TextoInterior"/>
        <w:rPr>
          <w:rFonts w:eastAsia="Exo 2 Light"/>
          <w:color w:val="000000" w:themeColor="text1"/>
          <w:lang w:val="cs-CZ"/>
        </w:rPr>
      </w:pPr>
    </w:p>
    <w:p w14:paraId="0088142F" w14:textId="77777777" w:rsidR="00304918" w:rsidRPr="00427D7A" w:rsidRDefault="00427D7A" w:rsidP="00304918">
      <w:pPr>
        <w:pStyle w:val="TextonegritaInterior"/>
        <w:rPr>
          <w:rFonts w:eastAsia="Exo 2 Light"/>
          <w:lang w:val="cs-CZ"/>
        </w:rPr>
      </w:pPr>
      <w:r w:rsidRPr="00427D7A">
        <w:rPr>
          <w:rFonts w:eastAsia="Exo 2 Semi Bold"/>
        </w:rPr>
        <w:t xml:space="preserve">Percento telesného tuku - ženy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78"/>
        <w:gridCol w:w="1392"/>
        <w:gridCol w:w="1398"/>
        <w:gridCol w:w="1393"/>
        <w:gridCol w:w="1389"/>
      </w:tblGrid>
      <w:tr w:rsidR="00DB6791" w:rsidRPr="00427D7A" w14:paraId="04898712" w14:textId="77777777" w:rsidTr="005C5B72">
        <w:tc>
          <w:tcPr>
            <w:tcW w:w="1420" w:type="dxa"/>
          </w:tcPr>
          <w:p w14:paraId="7F7B04DF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Vek</w:t>
            </w:r>
          </w:p>
        </w:tc>
        <w:tc>
          <w:tcPr>
            <w:tcW w:w="1420" w:type="dxa"/>
          </w:tcPr>
          <w:p w14:paraId="2D76C8E3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Podváha (-)</w:t>
            </w:r>
          </w:p>
        </w:tc>
        <w:tc>
          <w:tcPr>
            <w:tcW w:w="1420" w:type="dxa"/>
          </w:tcPr>
          <w:p w14:paraId="410584CE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Optimálne (0)</w:t>
            </w:r>
          </w:p>
        </w:tc>
        <w:tc>
          <w:tcPr>
            <w:tcW w:w="1420" w:type="dxa"/>
          </w:tcPr>
          <w:p w14:paraId="0BC4B299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Nadváha (+)</w:t>
            </w:r>
          </w:p>
        </w:tc>
        <w:tc>
          <w:tcPr>
            <w:tcW w:w="1420" w:type="dxa"/>
          </w:tcPr>
          <w:p w14:paraId="1404504E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Obezita (++)</w:t>
            </w:r>
          </w:p>
        </w:tc>
      </w:tr>
      <w:tr w:rsidR="00DB6791" w:rsidRPr="00427D7A" w14:paraId="64C2E2F3" w14:textId="77777777" w:rsidTr="005C5B72">
        <w:tc>
          <w:tcPr>
            <w:tcW w:w="1420" w:type="dxa"/>
          </w:tcPr>
          <w:p w14:paraId="2B0F8300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10-20</w:t>
            </w:r>
          </w:p>
          <w:p w14:paraId="0D215917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536382C6" w14:textId="77777777" w:rsidR="00304918" w:rsidRPr="00427D7A" w:rsidRDefault="00427D7A" w:rsidP="00304918">
            <w:pPr>
              <w:pStyle w:val="TextoInterior"/>
              <w:rPr>
                <w:rFonts w:ascii="Times New Roman" w:eastAsia="Times New Roman" w:hAnsi="Times New Roman" w:cs="Times New Roman"/>
                <w:sz w:val="24"/>
                <w:szCs w:val="24"/>
                <w:lang w:val="cs-CZ"/>
              </w:rPr>
            </w:pPr>
            <w:r w:rsidRPr="00427D7A">
              <w:rPr>
                <w:rFonts w:eastAsia="Exo 2 Light"/>
              </w:rPr>
              <w:t>≤19,5 %</w:t>
            </w:r>
          </w:p>
          <w:p w14:paraId="2B9CC158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7B21786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19.6-33.5 %</w:t>
            </w:r>
          </w:p>
          <w:p w14:paraId="463D3F41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6B076B5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33.6-38.5 %</w:t>
            </w:r>
          </w:p>
          <w:p w14:paraId="2AC6CC48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2797A76C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≥38,6 %</w:t>
            </w:r>
          </w:p>
          <w:p w14:paraId="7FFE95B9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58235BB3" w14:textId="77777777" w:rsidTr="005C5B72">
        <w:tc>
          <w:tcPr>
            <w:tcW w:w="1420" w:type="dxa"/>
          </w:tcPr>
          <w:p w14:paraId="23897126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21-30</w:t>
            </w:r>
          </w:p>
          <w:p w14:paraId="6AC695B8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5F6AA8A8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≤20,0 %</w:t>
            </w:r>
          </w:p>
          <w:p w14:paraId="19D515C4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1EB0C6CA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20.1-34.0 %</w:t>
            </w:r>
          </w:p>
          <w:p w14:paraId="7EC6EAE7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02E909D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34.1-39.0 %</w:t>
            </w:r>
          </w:p>
          <w:p w14:paraId="056E91B5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7DD888D8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≥39,1 %</w:t>
            </w:r>
          </w:p>
          <w:p w14:paraId="7706BA3B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308D4537" w14:textId="77777777" w:rsidTr="005C5B72">
        <w:trPr>
          <w:trHeight w:val="360"/>
        </w:trPr>
        <w:tc>
          <w:tcPr>
            <w:tcW w:w="1420" w:type="dxa"/>
          </w:tcPr>
          <w:p w14:paraId="5F81BC04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31-40</w:t>
            </w:r>
          </w:p>
          <w:p w14:paraId="0F16C511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7792C7F5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≤20,5 %</w:t>
            </w:r>
          </w:p>
          <w:p w14:paraId="550DF757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13D6AFD5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20.6-34.5 %</w:t>
            </w:r>
          </w:p>
          <w:p w14:paraId="2E242F15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D2F1504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34.6-39.5 %</w:t>
            </w:r>
          </w:p>
          <w:p w14:paraId="524612DE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654EB560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≥39,6 %</w:t>
            </w:r>
          </w:p>
          <w:p w14:paraId="1790FED7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23F3CFEF" w14:textId="77777777" w:rsidTr="005C5B72">
        <w:tc>
          <w:tcPr>
            <w:tcW w:w="1420" w:type="dxa"/>
          </w:tcPr>
          <w:p w14:paraId="36A510EB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41-50</w:t>
            </w:r>
          </w:p>
          <w:p w14:paraId="7586DB37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5194B0A2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≤21,0 %</w:t>
            </w:r>
          </w:p>
          <w:p w14:paraId="5049272B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2170812D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21.1-35.0 %</w:t>
            </w:r>
          </w:p>
          <w:p w14:paraId="74186C0B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67F5D3E3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35.1-40.0 %</w:t>
            </w:r>
          </w:p>
          <w:p w14:paraId="5CCE88E6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7A66CCCC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≥40,1 %</w:t>
            </w:r>
          </w:p>
          <w:p w14:paraId="54CBA7DE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29DEB300" w14:textId="77777777" w:rsidTr="005C5B72">
        <w:trPr>
          <w:trHeight w:val="374"/>
        </w:trPr>
        <w:tc>
          <w:tcPr>
            <w:tcW w:w="1420" w:type="dxa"/>
          </w:tcPr>
          <w:p w14:paraId="5B7CC6F5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51-60</w:t>
            </w:r>
          </w:p>
          <w:p w14:paraId="5CE99B9D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0903C47C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≤21,5 %</w:t>
            </w:r>
          </w:p>
          <w:p w14:paraId="7095727B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055C3AF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21.6-35.5 %</w:t>
            </w:r>
          </w:p>
          <w:p w14:paraId="6540D2BC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02E15F0D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35.6-40.5 %</w:t>
            </w:r>
          </w:p>
          <w:p w14:paraId="1B0826A7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22BF9F9A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≥40,6 %</w:t>
            </w:r>
          </w:p>
          <w:p w14:paraId="2C5A93A4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52C81A91" w14:textId="77777777" w:rsidTr="005C5B72">
        <w:tc>
          <w:tcPr>
            <w:tcW w:w="1420" w:type="dxa"/>
          </w:tcPr>
          <w:p w14:paraId="5F85D838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61-70</w:t>
            </w:r>
          </w:p>
          <w:p w14:paraId="2CC4D8A7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16B83F42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≤22,0 %</w:t>
            </w:r>
          </w:p>
          <w:p w14:paraId="355F907B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2E369FCB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22.1-36.0 %</w:t>
            </w:r>
          </w:p>
          <w:p w14:paraId="009CF1D0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1FF55B7B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36.1-41.0 %</w:t>
            </w:r>
          </w:p>
          <w:p w14:paraId="22C349E4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8F66464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≥41,1 %</w:t>
            </w:r>
          </w:p>
          <w:p w14:paraId="5F762722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6E85C053" w14:textId="77777777" w:rsidTr="005C5B72">
        <w:trPr>
          <w:trHeight w:val="220"/>
        </w:trPr>
        <w:tc>
          <w:tcPr>
            <w:tcW w:w="1420" w:type="dxa"/>
          </w:tcPr>
          <w:p w14:paraId="61B016FF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71-80</w:t>
            </w:r>
          </w:p>
          <w:p w14:paraId="3B6F2B2D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2D81E76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≤22,5 %</w:t>
            </w:r>
          </w:p>
          <w:p w14:paraId="281568CA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5861D1A4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22.6-36.5 %</w:t>
            </w:r>
          </w:p>
          <w:p w14:paraId="3BB46CA0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13B80D1F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36.6-41.5 %</w:t>
            </w:r>
          </w:p>
          <w:p w14:paraId="16DC0D52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12F7B8F7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≥41,6 %</w:t>
            </w:r>
          </w:p>
          <w:p w14:paraId="447F9BB8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</w:tbl>
    <w:p w14:paraId="1C30323B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0003C180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 xml:space="preserve">Percento telesného tuku - muži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78"/>
        <w:gridCol w:w="1392"/>
        <w:gridCol w:w="1398"/>
        <w:gridCol w:w="1393"/>
        <w:gridCol w:w="1389"/>
      </w:tblGrid>
      <w:tr w:rsidR="00DB6791" w:rsidRPr="00427D7A" w14:paraId="63C46910" w14:textId="77777777" w:rsidTr="005C5B72">
        <w:tc>
          <w:tcPr>
            <w:tcW w:w="1420" w:type="dxa"/>
          </w:tcPr>
          <w:p w14:paraId="2B230A97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lastRenderedPageBreak/>
              <w:t>Vek</w:t>
            </w:r>
          </w:p>
        </w:tc>
        <w:tc>
          <w:tcPr>
            <w:tcW w:w="1420" w:type="dxa"/>
          </w:tcPr>
          <w:p w14:paraId="7A5A1A72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Podváha (-)</w:t>
            </w:r>
          </w:p>
        </w:tc>
        <w:tc>
          <w:tcPr>
            <w:tcW w:w="1420" w:type="dxa"/>
          </w:tcPr>
          <w:p w14:paraId="6DB57C0A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Optimálne (0)</w:t>
            </w:r>
          </w:p>
        </w:tc>
        <w:tc>
          <w:tcPr>
            <w:tcW w:w="1420" w:type="dxa"/>
          </w:tcPr>
          <w:p w14:paraId="66646E29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Nadváha (+)</w:t>
            </w:r>
          </w:p>
        </w:tc>
        <w:tc>
          <w:tcPr>
            <w:tcW w:w="1420" w:type="dxa"/>
          </w:tcPr>
          <w:p w14:paraId="35E315B4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Obezita (++)</w:t>
            </w:r>
          </w:p>
        </w:tc>
      </w:tr>
      <w:tr w:rsidR="00DB6791" w:rsidRPr="00427D7A" w14:paraId="250C2FB0" w14:textId="77777777" w:rsidTr="005C5B72">
        <w:trPr>
          <w:trHeight w:val="682"/>
        </w:trPr>
        <w:tc>
          <w:tcPr>
            <w:tcW w:w="1420" w:type="dxa"/>
          </w:tcPr>
          <w:p w14:paraId="00FF8061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10-20</w:t>
            </w:r>
          </w:p>
          <w:p w14:paraId="64ECBC7D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6907EA8A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≤9,5 %</w:t>
            </w:r>
          </w:p>
          <w:p w14:paraId="6FBDA159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58E3BEC7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9.6-20.5 %</w:t>
            </w:r>
          </w:p>
          <w:p w14:paraId="341AC46A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01EDF479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20.6-25.5 %</w:t>
            </w:r>
          </w:p>
          <w:p w14:paraId="20C870E5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  <w:p w14:paraId="449FB7BE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E58C77E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≥25,6 %</w:t>
            </w:r>
          </w:p>
          <w:p w14:paraId="6EEA13F2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13D28D7D" w14:textId="77777777" w:rsidTr="005C5B72">
        <w:tc>
          <w:tcPr>
            <w:tcW w:w="1420" w:type="dxa"/>
          </w:tcPr>
          <w:p w14:paraId="5F8E47AE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21-30</w:t>
            </w:r>
          </w:p>
          <w:p w14:paraId="7060C8C2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4C029F8E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≤10,0 %</w:t>
            </w:r>
          </w:p>
          <w:p w14:paraId="1BAFE5C7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460EB8F1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10.1-21.0 %</w:t>
            </w:r>
          </w:p>
          <w:p w14:paraId="3DD9D17D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68467D60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  <w:p w14:paraId="7344CB53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21.1-26.0 %</w:t>
            </w:r>
          </w:p>
          <w:p w14:paraId="31392E3B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79AF69AB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≥26,1 %</w:t>
            </w:r>
          </w:p>
          <w:p w14:paraId="5975B5F6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1DC28DEE" w14:textId="77777777" w:rsidTr="005C5B72">
        <w:trPr>
          <w:trHeight w:val="360"/>
        </w:trPr>
        <w:tc>
          <w:tcPr>
            <w:tcW w:w="1420" w:type="dxa"/>
          </w:tcPr>
          <w:p w14:paraId="0F8AB633" w14:textId="77777777" w:rsidR="00304918" w:rsidRPr="00427D7A" w:rsidRDefault="00427D7A" w:rsidP="00304918">
            <w:pPr>
              <w:pStyle w:val="TextoInterior"/>
              <w:rPr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31-40</w:t>
            </w:r>
          </w:p>
          <w:p w14:paraId="577C886F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5F8AF638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≤10,5 %</w:t>
            </w:r>
          </w:p>
          <w:p w14:paraId="7114B1C2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41F46380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10.6-21.5 %</w:t>
            </w:r>
          </w:p>
          <w:p w14:paraId="579A0170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4A35FAA8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21.6-26.5 %</w:t>
            </w:r>
          </w:p>
          <w:p w14:paraId="13DDD820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40B8F5FA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≥26,6 %</w:t>
            </w:r>
          </w:p>
          <w:p w14:paraId="12C1540F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06A3A652" w14:textId="77777777" w:rsidTr="005C5B72">
        <w:tc>
          <w:tcPr>
            <w:tcW w:w="1420" w:type="dxa"/>
          </w:tcPr>
          <w:p w14:paraId="4BCBAC11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41-50</w:t>
            </w:r>
          </w:p>
          <w:p w14:paraId="5F94E263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6DBDE47A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≤11,0 %</w:t>
            </w:r>
          </w:p>
          <w:p w14:paraId="28F30778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0E7256D8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11.1-22.0 %</w:t>
            </w:r>
          </w:p>
          <w:p w14:paraId="537A648D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19704506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22.1-27.0 %</w:t>
            </w:r>
          </w:p>
          <w:p w14:paraId="0314BBD1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4D760316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≥27,1 %</w:t>
            </w:r>
          </w:p>
          <w:p w14:paraId="43614BBF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61C676E8" w14:textId="77777777" w:rsidTr="005C5B72">
        <w:trPr>
          <w:trHeight w:val="486"/>
        </w:trPr>
        <w:tc>
          <w:tcPr>
            <w:tcW w:w="1420" w:type="dxa"/>
          </w:tcPr>
          <w:p w14:paraId="4F3059A7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51-60</w:t>
            </w:r>
          </w:p>
          <w:p w14:paraId="0CEC288C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5ADC4445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≤12,0 %</w:t>
            </w:r>
          </w:p>
          <w:p w14:paraId="4F33FADC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182BA410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12.1-23.0 %</w:t>
            </w:r>
          </w:p>
          <w:p w14:paraId="5D41C0FE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E95BF8B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23.1-28.0 %</w:t>
            </w:r>
          </w:p>
          <w:p w14:paraId="11E20739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273BD360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≥28,1 %</w:t>
            </w:r>
          </w:p>
          <w:p w14:paraId="3D28D029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405725A2" w14:textId="77777777" w:rsidTr="005C5B72">
        <w:tc>
          <w:tcPr>
            <w:tcW w:w="1420" w:type="dxa"/>
          </w:tcPr>
          <w:p w14:paraId="15CC7D19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61-70</w:t>
            </w:r>
          </w:p>
          <w:p w14:paraId="60E7E140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AB944CB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≤13,0 %</w:t>
            </w:r>
          </w:p>
          <w:p w14:paraId="7090F2D7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03C10CCF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13.1-24.0 %</w:t>
            </w:r>
          </w:p>
          <w:p w14:paraId="2015077D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61CD1947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24.1-29.0 %</w:t>
            </w:r>
          </w:p>
          <w:p w14:paraId="144FB4F4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50DDA74B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≥29,1 %</w:t>
            </w:r>
          </w:p>
          <w:p w14:paraId="6267B9FE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  <w:tr w:rsidR="00DB6791" w:rsidRPr="00427D7A" w14:paraId="74A7946B" w14:textId="77777777" w:rsidTr="005C5B72">
        <w:trPr>
          <w:trHeight w:val="220"/>
        </w:trPr>
        <w:tc>
          <w:tcPr>
            <w:tcW w:w="1420" w:type="dxa"/>
          </w:tcPr>
          <w:p w14:paraId="6A4B81F4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71-80</w:t>
            </w:r>
          </w:p>
          <w:p w14:paraId="6DC56021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4805C0CF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≤14,0 %</w:t>
            </w:r>
          </w:p>
          <w:p w14:paraId="1FC2918E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0656AB96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14.1-25.0 %</w:t>
            </w:r>
          </w:p>
          <w:p w14:paraId="46015968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  <w:tc>
          <w:tcPr>
            <w:tcW w:w="1420" w:type="dxa"/>
          </w:tcPr>
          <w:p w14:paraId="3CCFC24C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25.1-30.0 %</w:t>
            </w:r>
          </w:p>
        </w:tc>
        <w:tc>
          <w:tcPr>
            <w:tcW w:w="1420" w:type="dxa"/>
          </w:tcPr>
          <w:p w14:paraId="095DBD72" w14:textId="77777777" w:rsidR="00304918" w:rsidRPr="00427D7A" w:rsidRDefault="00427D7A" w:rsidP="00304918">
            <w:pPr>
              <w:pStyle w:val="TextoInterior"/>
              <w:rPr>
                <w:lang w:val="cs-CZ"/>
              </w:rPr>
            </w:pPr>
            <w:r w:rsidRPr="00427D7A">
              <w:rPr>
                <w:rFonts w:eastAsia="Exo 2 Light"/>
              </w:rPr>
              <w:t>≥30,1 %</w:t>
            </w:r>
          </w:p>
          <w:p w14:paraId="6C397E1A" w14:textId="77777777" w:rsidR="00304918" w:rsidRPr="00427D7A" w:rsidRDefault="00304918" w:rsidP="00304918">
            <w:pPr>
              <w:pStyle w:val="TextoInterior"/>
              <w:rPr>
                <w:lang w:val="cs-CZ"/>
              </w:rPr>
            </w:pPr>
          </w:p>
        </w:tc>
      </w:tr>
    </w:tbl>
    <w:p w14:paraId="5BF5B924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7CCC860C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 xml:space="preserve">Percento telesnej vody (hydratácia) (%) - Ženy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82"/>
        <w:gridCol w:w="1387"/>
        <w:gridCol w:w="1398"/>
        <w:gridCol w:w="1390"/>
        <w:gridCol w:w="1393"/>
      </w:tblGrid>
      <w:tr w:rsidR="00DB6791" w:rsidRPr="00427D7A" w14:paraId="50ADEF93" w14:textId="77777777" w:rsidTr="005C5B72">
        <w:tc>
          <w:tcPr>
            <w:tcW w:w="1420" w:type="dxa"/>
          </w:tcPr>
          <w:p w14:paraId="4D3F70BF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Vek</w:t>
            </w:r>
          </w:p>
        </w:tc>
        <w:tc>
          <w:tcPr>
            <w:tcW w:w="1420" w:type="dxa"/>
          </w:tcPr>
          <w:p w14:paraId="15D528EE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Nízka (-)</w:t>
            </w:r>
          </w:p>
        </w:tc>
        <w:tc>
          <w:tcPr>
            <w:tcW w:w="1420" w:type="dxa"/>
          </w:tcPr>
          <w:p w14:paraId="2D8FE843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Normálne (0)</w:t>
            </w:r>
          </w:p>
        </w:tc>
        <w:tc>
          <w:tcPr>
            <w:tcW w:w="1420" w:type="dxa"/>
          </w:tcPr>
          <w:p w14:paraId="04CE15DB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 xml:space="preserve">Veľmi vysoké (++) </w:t>
            </w:r>
          </w:p>
        </w:tc>
        <w:tc>
          <w:tcPr>
            <w:tcW w:w="1420" w:type="dxa"/>
          </w:tcPr>
          <w:p w14:paraId="712918EB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Zvýšené (+)</w:t>
            </w:r>
          </w:p>
        </w:tc>
      </w:tr>
      <w:tr w:rsidR="00DB6791" w:rsidRPr="00427D7A" w14:paraId="77F2EBC9" w14:textId="77777777" w:rsidTr="005C5B72">
        <w:trPr>
          <w:trHeight w:val="682"/>
        </w:trPr>
        <w:tc>
          <w:tcPr>
            <w:tcW w:w="1420" w:type="dxa"/>
          </w:tcPr>
          <w:p w14:paraId="3BCCAC2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10-20</w:t>
            </w:r>
          </w:p>
          <w:p w14:paraId="35F50E2A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152D2B5D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≤56,0 %</w:t>
            </w:r>
          </w:p>
          <w:p w14:paraId="00E55AEB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79DD8B7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56.1-62.0 %</w:t>
            </w:r>
          </w:p>
          <w:p w14:paraId="433C2082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74B7FD28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62.1-68.0 %</w:t>
            </w:r>
          </w:p>
          <w:p w14:paraId="5177D0E1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  <w:p w14:paraId="7C95308F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0274E29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≥68,1 %</w:t>
            </w:r>
          </w:p>
          <w:p w14:paraId="5924E85C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3F2F6611" w14:textId="77777777" w:rsidTr="005C5B72">
        <w:tc>
          <w:tcPr>
            <w:tcW w:w="1420" w:type="dxa"/>
          </w:tcPr>
          <w:p w14:paraId="3D4C711C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21-30</w:t>
            </w:r>
          </w:p>
          <w:p w14:paraId="389C1903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577859C3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≤54,0 %</w:t>
            </w:r>
          </w:p>
          <w:p w14:paraId="3F18673B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263D10A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54.1-60.0 %</w:t>
            </w:r>
          </w:p>
          <w:p w14:paraId="0FB4EF26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2B4750C9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  <w:p w14:paraId="69F2E98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60.1-66.0 %</w:t>
            </w:r>
          </w:p>
          <w:p w14:paraId="26F627A7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4C5C0750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≥66,1 %</w:t>
            </w:r>
          </w:p>
          <w:p w14:paraId="01915325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397979D5" w14:textId="77777777" w:rsidTr="005C5B72">
        <w:trPr>
          <w:trHeight w:val="360"/>
        </w:trPr>
        <w:tc>
          <w:tcPr>
            <w:tcW w:w="1420" w:type="dxa"/>
          </w:tcPr>
          <w:p w14:paraId="186B79CA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31-40</w:t>
            </w:r>
          </w:p>
          <w:p w14:paraId="6E2BF0A1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26BB3DCF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≤51,0 %</w:t>
            </w:r>
          </w:p>
          <w:p w14:paraId="783F08A2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253B384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51.1-57.0 %</w:t>
            </w:r>
          </w:p>
          <w:p w14:paraId="6BEA8E00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2056752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57.1-63.0 %</w:t>
            </w:r>
          </w:p>
          <w:p w14:paraId="2FD973BF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443A35A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≥63,1 %</w:t>
            </w:r>
          </w:p>
          <w:p w14:paraId="082974FB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07F44026" w14:textId="77777777" w:rsidTr="005C5B72">
        <w:tc>
          <w:tcPr>
            <w:tcW w:w="1420" w:type="dxa"/>
          </w:tcPr>
          <w:p w14:paraId="0443A02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41-50</w:t>
            </w:r>
          </w:p>
          <w:p w14:paraId="31637506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4F8D28E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≤48,0 %</w:t>
            </w:r>
          </w:p>
          <w:p w14:paraId="75669821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7BE71A01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48.1-54.0 %</w:t>
            </w:r>
          </w:p>
          <w:p w14:paraId="6BDD877B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2CA361E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54.1-60.0 %</w:t>
            </w:r>
          </w:p>
          <w:p w14:paraId="12EFF499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1A8759F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≥60,1 %</w:t>
            </w:r>
          </w:p>
          <w:p w14:paraId="55931E0A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6286D299" w14:textId="77777777" w:rsidTr="005C5B72">
        <w:trPr>
          <w:trHeight w:val="486"/>
        </w:trPr>
        <w:tc>
          <w:tcPr>
            <w:tcW w:w="1420" w:type="dxa"/>
          </w:tcPr>
          <w:p w14:paraId="404DB57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51-60</w:t>
            </w:r>
          </w:p>
          <w:p w14:paraId="003770E6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69F2D2C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≤45,0 %</w:t>
            </w:r>
          </w:p>
          <w:p w14:paraId="238D61CF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01EDFC93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45.1-51.0 %</w:t>
            </w:r>
          </w:p>
          <w:p w14:paraId="21FF33A0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566C38A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51.1-57.0 %</w:t>
            </w:r>
          </w:p>
          <w:p w14:paraId="10C619A4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1AD25A2F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≥57,1 %</w:t>
            </w:r>
          </w:p>
          <w:p w14:paraId="12DA79FE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6D369D8E" w14:textId="77777777" w:rsidTr="005C5B72">
        <w:tc>
          <w:tcPr>
            <w:tcW w:w="1420" w:type="dxa"/>
          </w:tcPr>
          <w:p w14:paraId="694A22CD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61-70</w:t>
            </w:r>
          </w:p>
          <w:p w14:paraId="5C260FE7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3B3CED4E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≤42,0 %</w:t>
            </w:r>
          </w:p>
          <w:p w14:paraId="2B68A1C1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6812297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42.1-48.0 %</w:t>
            </w:r>
          </w:p>
          <w:p w14:paraId="1BCE0849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4A209FA0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48.1-54.0 %</w:t>
            </w:r>
          </w:p>
          <w:p w14:paraId="6098A56C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5B0F1A71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≥54,1 %</w:t>
            </w:r>
          </w:p>
          <w:p w14:paraId="6D7644B4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7157841F" w14:textId="77777777" w:rsidTr="005C5B72">
        <w:trPr>
          <w:trHeight w:val="220"/>
        </w:trPr>
        <w:tc>
          <w:tcPr>
            <w:tcW w:w="1420" w:type="dxa"/>
          </w:tcPr>
          <w:p w14:paraId="63474DA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71-80</w:t>
            </w:r>
          </w:p>
          <w:p w14:paraId="417A6C90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10A39DF1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≤38,0 %</w:t>
            </w:r>
          </w:p>
          <w:p w14:paraId="6FEEE0EB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3A378451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38.1-44.0 %</w:t>
            </w:r>
          </w:p>
          <w:p w14:paraId="7EDBF575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57648822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44.1-50.0 %</w:t>
            </w:r>
          </w:p>
          <w:p w14:paraId="46C7594B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68B95D0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≥50,1 %</w:t>
            </w:r>
          </w:p>
          <w:p w14:paraId="2A3293A9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</w:tbl>
    <w:p w14:paraId="45748F46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23A94D91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 xml:space="preserve">Percento telesnej vody (hydratácia) (%) - Muži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82"/>
        <w:gridCol w:w="1387"/>
        <w:gridCol w:w="1398"/>
        <w:gridCol w:w="1390"/>
        <w:gridCol w:w="1393"/>
      </w:tblGrid>
      <w:tr w:rsidR="00DB6791" w:rsidRPr="00427D7A" w14:paraId="6D1D5FC7" w14:textId="77777777" w:rsidTr="005C5B72">
        <w:tc>
          <w:tcPr>
            <w:tcW w:w="1420" w:type="dxa"/>
          </w:tcPr>
          <w:p w14:paraId="3111850D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lastRenderedPageBreak/>
              <w:t>Vek</w:t>
            </w:r>
          </w:p>
        </w:tc>
        <w:tc>
          <w:tcPr>
            <w:tcW w:w="1420" w:type="dxa"/>
          </w:tcPr>
          <w:p w14:paraId="082A013E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Nízka (-)</w:t>
            </w:r>
          </w:p>
        </w:tc>
        <w:tc>
          <w:tcPr>
            <w:tcW w:w="1420" w:type="dxa"/>
          </w:tcPr>
          <w:p w14:paraId="4E7E5FDE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Normálne (0)</w:t>
            </w:r>
          </w:p>
        </w:tc>
        <w:tc>
          <w:tcPr>
            <w:tcW w:w="1420" w:type="dxa"/>
          </w:tcPr>
          <w:p w14:paraId="6130B84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 xml:space="preserve">Veľmi vysoké (++) </w:t>
            </w:r>
          </w:p>
        </w:tc>
        <w:tc>
          <w:tcPr>
            <w:tcW w:w="1420" w:type="dxa"/>
          </w:tcPr>
          <w:p w14:paraId="2519E2C5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Zvýšené (+)</w:t>
            </w:r>
          </w:p>
        </w:tc>
      </w:tr>
      <w:tr w:rsidR="00DB6791" w:rsidRPr="00427D7A" w14:paraId="3CD1EAA8" w14:textId="77777777" w:rsidTr="005C5B72">
        <w:trPr>
          <w:trHeight w:val="682"/>
        </w:trPr>
        <w:tc>
          <w:tcPr>
            <w:tcW w:w="1420" w:type="dxa"/>
          </w:tcPr>
          <w:p w14:paraId="1AF048AF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10-20</w:t>
            </w:r>
          </w:p>
          <w:p w14:paraId="0F2130ED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075EB54A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≤58,0 %</w:t>
            </w:r>
          </w:p>
          <w:p w14:paraId="575D8C68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3AE0584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58.1-65.0 %</w:t>
            </w:r>
          </w:p>
          <w:p w14:paraId="4BA7AE94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7AE1373C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65.1-72.0 %</w:t>
            </w:r>
          </w:p>
          <w:p w14:paraId="2D10DFFA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  <w:p w14:paraId="7B6D31F0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2721C64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≥72,1 %</w:t>
            </w:r>
          </w:p>
          <w:p w14:paraId="55BFDEC4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3C49DA0A" w14:textId="77777777" w:rsidTr="005C5B72">
        <w:tc>
          <w:tcPr>
            <w:tcW w:w="1420" w:type="dxa"/>
          </w:tcPr>
          <w:p w14:paraId="5C24069F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21-30</w:t>
            </w:r>
          </w:p>
          <w:p w14:paraId="6D1EE890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55CCBE3E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≤56,0 %</w:t>
            </w:r>
          </w:p>
          <w:p w14:paraId="2AAB39F3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05DAE890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56.1-63.0 %</w:t>
            </w:r>
          </w:p>
          <w:p w14:paraId="3A188227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5945E19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63.1-70.0 %</w:t>
            </w:r>
          </w:p>
          <w:p w14:paraId="68EC4C5F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4C3AD5A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≥70,1 %</w:t>
            </w:r>
          </w:p>
          <w:p w14:paraId="0822DB75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52BCFEFE" w14:textId="77777777" w:rsidTr="005C5B72">
        <w:trPr>
          <w:trHeight w:val="472"/>
        </w:trPr>
        <w:tc>
          <w:tcPr>
            <w:tcW w:w="1420" w:type="dxa"/>
          </w:tcPr>
          <w:p w14:paraId="783E96DC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sz w:val="10"/>
                <w:szCs w:val="10"/>
                <w:lang w:val="cs-CZ"/>
              </w:rPr>
            </w:pPr>
            <w:r w:rsidRPr="00427D7A">
              <w:rPr>
                <w:rFonts w:eastAsia="Exo 2 Light"/>
              </w:rPr>
              <w:t>31-40</w:t>
            </w:r>
          </w:p>
          <w:p w14:paraId="142E5EF9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51FE4368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≤54,0 %</w:t>
            </w:r>
          </w:p>
          <w:p w14:paraId="226CDB87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452E8F5A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54.1-61.0 %</w:t>
            </w:r>
          </w:p>
          <w:p w14:paraId="263E4A36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3EB1BD4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61.1-68.0 %</w:t>
            </w:r>
          </w:p>
          <w:p w14:paraId="43B72775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6471851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≥68,1 %</w:t>
            </w:r>
          </w:p>
          <w:p w14:paraId="720C08DD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25D7129B" w14:textId="77777777" w:rsidTr="005C5B72">
        <w:trPr>
          <w:trHeight w:val="472"/>
        </w:trPr>
        <w:tc>
          <w:tcPr>
            <w:tcW w:w="1420" w:type="dxa"/>
          </w:tcPr>
          <w:p w14:paraId="378F481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41-50</w:t>
            </w:r>
          </w:p>
          <w:p w14:paraId="0ECD70D3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7A6E19A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≤51,0 %</w:t>
            </w:r>
          </w:p>
          <w:p w14:paraId="6CDB150D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2BC3777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51.1-58.0 %</w:t>
            </w:r>
          </w:p>
          <w:p w14:paraId="04CA6DFE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64EA5C5F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58.1-65.0 %</w:t>
            </w:r>
          </w:p>
          <w:p w14:paraId="0DE6A412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64310E2B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≥65,1 %</w:t>
            </w:r>
          </w:p>
          <w:p w14:paraId="48F97A56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65C27A40" w14:textId="77777777" w:rsidTr="005C5B72">
        <w:trPr>
          <w:trHeight w:val="486"/>
        </w:trPr>
        <w:tc>
          <w:tcPr>
            <w:tcW w:w="1420" w:type="dxa"/>
          </w:tcPr>
          <w:p w14:paraId="46F1843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51-60</w:t>
            </w:r>
          </w:p>
          <w:p w14:paraId="3A6A5639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1C7AA88B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≤48,0 %</w:t>
            </w:r>
          </w:p>
          <w:p w14:paraId="28A09C30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3494A00D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48.1-55.0 %</w:t>
            </w:r>
          </w:p>
          <w:p w14:paraId="44CCD88E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019CA485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55.1-62.0 %</w:t>
            </w:r>
          </w:p>
          <w:p w14:paraId="71602920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1116B44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≥62,1 %</w:t>
            </w:r>
          </w:p>
          <w:p w14:paraId="2F0ECC5B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125473D5" w14:textId="77777777" w:rsidTr="005C5B72">
        <w:tc>
          <w:tcPr>
            <w:tcW w:w="1420" w:type="dxa"/>
          </w:tcPr>
          <w:p w14:paraId="70D8D61E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61-70</w:t>
            </w:r>
          </w:p>
          <w:p w14:paraId="499B3A2E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6313C52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≤45,0 %</w:t>
            </w:r>
          </w:p>
          <w:p w14:paraId="087F968E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21BF853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45.1-52.0 %</w:t>
            </w:r>
          </w:p>
          <w:p w14:paraId="4B65D788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1D0A6CBA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52.1-59.0 %</w:t>
            </w:r>
          </w:p>
          <w:p w14:paraId="33F9D9C3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1323DE8A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≥59,1 %</w:t>
            </w:r>
          </w:p>
          <w:p w14:paraId="621D1FA9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  <w:tr w:rsidR="00DB6791" w:rsidRPr="00427D7A" w14:paraId="04E3D6A0" w14:textId="77777777" w:rsidTr="005C5B72">
        <w:trPr>
          <w:trHeight w:val="220"/>
        </w:trPr>
        <w:tc>
          <w:tcPr>
            <w:tcW w:w="1420" w:type="dxa"/>
          </w:tcPr>
          <w:p w14:paraId="4CEC7943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71-80</w:t>
            </w:r>
          </w:p>
          <w:p w14:paraId="26F4D2BD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19455682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≤42,0 %</w:t>
            </w:r>
          </w:p>
          <w:p w14:paraId="14147566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6FE8780F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42.1-49.0 %</w:t>
            </w:r>
          </w:p>
          <w:p w14:paraId="4452C585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367052B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49.1-56.0 %</w:t>
            </w:r>
          </w:p>
          <w:p w14:paraId="0E21F054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  <w:tc>
          <w:tcPr>
            <w:tcW w:w="1420" w:type="dxa"/>
          </w:tcPr>
          <w:p w14:paraId="470D82AF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≥56,1 %</w:t>
            </w:r>
          </w:p>
          <w:p w14:paraId="6C5B47F1" w14:textId="77777777" w:rsidR="00304918" w:rsidRPr="00427D7A" w:rsidRDefault="00304918" w:rsidP="005C5B72">
            <w:pPr>
              <w:pStyle w:val="TextoInterior"/>
              <w:rPr>
                <w:color w:val="000000" w:themeColor="text1"/>
                <w:lang w:val="cs-CZ"/>
              </w:rPr>
            </w:pPr>
          </w:p>
        </w:tc>
      </w:tr>
    </w:tbl>
    <w:p w14:paraId="33AD6528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1E0E8FBE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 xml:space="preserve">Svalová hmota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75"/>
        <w:gridCol w:w="3475"/>
      </w:tblGrid>
      <w:tr w:rsidR="00DB6791" w:rsidRPr="00427D7A" w14:paraId="0D6BC3B2" w14:textId="77777777" w:rsidTr="005C5B72">
        <w:tc>
          <w:tcPr>
            <w:tcW w:w="3550" w:type="dxa"/>
          </w:tcPr>
          <w:p w14:paraId="2FAD2831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Žena</w:t>
            </w:r>
          </w:p>
        </w:tc>
        <w:tc>
          <w:tcPr>
            <w:tcW w:w="3550" w:type="dxa"/>
          </w:tcPr>
          <w:p w14:paraId="20EBB42C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 xml:space="preserve">Muži </w:t>
            </w:r>
          </w:p>
        </w:tc>
      </w:tr>
      <w:tr w:rsidR="00DB6791" w:rsidRPr="00427D7A" w14:paraId="5B1A6FBA" w14:textId="77777777" w:rsidTr="005C5B72">
        <w:tc>
          <w:tcPr>
            <w:tcW w:w="3550" w:type="dxa"/>
          </w:tcPr>
          <w:p w14:paraId="7A3F309E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&gt;30 %</w:t>
            </w:r>
          </w:p>
        </w:tc>
        <w:tc>
          <w:tcPr>
            <w:tcW w:w="3550" w:type="dxa"/>
          </w:tcPr>
          <w:p w14:paraId="65391D00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&gt;35 %</w:t>
            </w:r>
          </w:p>
        </w:tc>
      </w:tr>
    </w:tbl>
    <w:p w14:paraId="203D0D89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613D07E0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 xml:space="preserve">Kostná hmotnosť (kg) - ženy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6"/>
        <w:gridCol w:w="1735"/>
        <w:gridCol w:w="1734"/>
        <w:gridCol w:w="1735"/>
      </w:tblGrid>
      <w:tr w:rsidR="00DB6791" w:rsidRPr="00427D7A" w14:paraId="2EE9463F" w14:textId="77777777" w:rsidTr="005C5B72">
        <w:tc>
          <w:tcPr>
            <w:tcW w:w="1775" w:type="dxa"/>
          </w:tcPr>
          <w:p w14:paraId="7D6404AC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Hmotnosť</w:t>
            </w:r>
          </w:p>
        </w:tc>
        <w:tc>
          <w:tcPr>
            <w:tcW w:w="1775" w:type="dxa"/>
          </w:tcPr>
          <w:p w14:paraId="011434B2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&lt;45 kg</w:t>
            </w:r>
          </w:p>
        </w:tc>
        <w:tc>
          <w:tcPr>
            <w:tcW w:w="1775" w:type="dxa"/>
          </w:tcPr>
          <w:p w14:paraId="7F364E0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45-60 kg</w:t>
            </w:r>
          </w:p>
        </w:tc>
        <w:tc>
          <w:tcPr>
            <w:tcW w:w="1775" w:type="dxa"/>
          </w:tcPr>
          <w:p w14:paraId="615C59AE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&gt;60 kg</w:t>
            </w:r>
          </w:p>
        </w:tc>
      </w:tr>
      <w:tr w:rsidR="00DB6791" w:rsidRPr="00427D7A" w14:paraId="200449CE" w14:textId="77777777" w:rsidTr="005C5B72">
        <w:trPr>
          <w:trHeight w:val="193"/>
        </w:trPr>
        <w:tc>
          <w:tcPr>
            <w:tcW w:w="1775" w:type="dxa"/>
          </w:tcPr>
          <w:p w14:paraId="4638B72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 xml:space="preserve">Kostná hmota </w:t>
            </w:r>
          </w:p>
        </w:tc>
        <w:tc>
          <w:tcPr>
            <w:tcW w:w="1775" w:type="dxa"/>
          </w:tcPr>
          <w:p w14:paraId="08D72BF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1,8 kg</w:t>
            </w:r>
          </w:p>
        </w:tc>
        <w:tc>
          <w:tcPr>
            <w:tcW w:w="1775" w:type="dxa"/>
          </w:tcPr>
          <w:p w14:paraId="41BE393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2,2 kg</w:t>
            </w:r>
          </w:p>
        </w:tc>
        <w:tc>
          <w:tcPr>
            <w:tcW w:w="1775" w:type="dxa"/>
          </w:tcPr>
          <w:p w14:paraId="39A592FA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2,5 kg</w:t>
            </w:r>
          </w:p>
        </w:tc>
      </w:tr>
    </w:tbl>
    <w:p w14:paraId="5F90142A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35626F2B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 xml:space="preserve">Kostná hmotnosť (kg) - muži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6"/>
        <w:gridCol w:w="1735"/>
        <w:gridCol w:w="1734"/>
        <w:gridCol w:w="1735"/>
      </w:tblGrid>
      <w:tr w:rsidR="00DB6791" w:rsidRPr="00427D7A" w14:paraId="3EFEC892" w14:textId="77777777" w:rsidTr="005C5B72">
        <w:tc>
          <w:tcPr>
            <w:tcW w:w="1775" w:type="dxa"/>
          </w:tcPr>
          <w:p w14:paraId="1C4F8B48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Hmotnosť</w:t>
            </w:r>
          </w:p>
        </w:tc>
        <w:tc>
          <w:tcPr>
            <w:tcW w:w="1775" w:type="dxa"/>
          </w:tcPr>
          <w:p w14:paraId="329F07A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&lt;60 kg</w:t>
            </w:r>
          </w:p>
        </w:tc>
        <w:tc>
          <w:tcPr>
            <w:tcW w:w="1775" w:type="dxa"/>
          </w:tcPr>
          <w:p w14:paraId="19F5318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60-75 kg</w:t>
            </w:r>
          </w:p>
        </w:tc>
        <w:tc>
          <w:tcPr>
            <w:tcW w:w="1775" w:type="dxa"/>
          </w:tcPr>
          <w:p w14:paraId="6E794FFE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&gt;75 kg</w:t>
            </w:r>
          </w:p>
        </w:tc>
      </w:tr>
      <w:tr w:rsidR="00DB6791" w:rsidRPr="00427D7A" w14:paraId="5F7B21F5" w14:textId="77777777" w:rsidTr="005C5B72">
        <w:trPr>
          <w:trHeight w:val="193"/>
        </w:trPr>
        <w:tc>
          <w:tcPr>
            <w:tcW w:w="1775" w:type="dxa"/>
          </w:tcPr>
          <w:p w14:paraId="4F61684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 xml:space="preserve">Kostná hmota </w:t>
            </w:r>
          </w:p>
        </w:tc>
        <w:tc>
          <w:tcPr>
            <w:tcW w:w="1775" w:type="dxa"/>
          </w:tcPr>
          <w:p w14:paraId="66EA1A1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2,5 kg</w:t>
            </w:r>
          </w:p>
        </w:tc>
        <w:tc>
          <w:tcPr>
            <w:tcW w:w="1775" w:type="dxa"/>
          </w:tcPr>
          <w:p w14:paraId="3DF814AA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2,9 kg</w:t>
            </w:r>
          </w:p>
        </w:tc>
        <w:tc>
          <w:tcPr>
            <w:tcW w:w="1775" w:type="dxa"/>
          </w:tcPr>
          <w:p w14:paraId="713D809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3,2 kg</w:t>
            </w:r>
          </w:p>
        </w:tc>
      </w:tr>
    </w:tbl>
    <w:p w14:paraId="11D28CA6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556A6B35" w14:textId="77777777" w:rsidR="00304918" w:rsidRPr="00427D7A" w:rsidRDefault="00427D7A" w:rsidP="00304918">
      <w:pPr>
        <w:pStyle w:val="TextonegritaInterior"/>
        <w:rPr>
          <w:lang w:val="cs-CZ"/>
        </w:rPr>
      </w:pPr>
      <w:r w:rsidRPr="00427D7A">
        <w:rPr>
          <w:rFonts w:eastAsia="Exo 2 Semi Bold"/>
        </w:rPr>
        <w:t xml:space="preserve">BMI (Biometric Mass Index) = Váha (Kg) / (Výška) (m) %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80"/>
        <w:gridCol w:w="1392"/>
        <w:gridCol w:w="1397"/>
        <w:gridCol w:w="1392"/>
        <w:gridCol w:w="1389"/>
      </w:tblGrid>
      <w:tr w:rsidR="00DB6791" w:rsidRPr="00427D7A" w14:paraId="207321A7" w14:textId="77777777" w:rsidTr="005C5B72">
        <w:tc>
          <w:tcPr>
            <w:tcW w:w="1420" w:type="dxa"/>
          </w:tcPr>
          <w:p w14:paraId="6E9FC537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Telo</w:t>
            </w:r>
          </w:p>
        </w:tc>
        <w:tc>
          <w:tcPr>
            <w:tcW w:w="1420" w:type="dxa"/>
          </w:tcPr>
          <w:p w14:paraId="025DBD9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 xml:space="preserve">Podváha </w:t>
            </w:r>
          </w:p>
        </w:tc>
        <w:tc>
          <w:tcPr>
            <w:tcW w:w="1420" w:type="dxa"/>
          </w:tcPr>
          <w:p w14:paraId="613E8E23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Optimálne</w:t>
            </w:r>
          </w:p>
        </w:tc>
        <w:tc>
          <w:tcPr>
            <w:tcW w:w="1420" w:type="dxa"/>
          </w:tcPr>
          <w:p w14:paraId="37DFB779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 xml:space="preserve">Nadváha </w:t>
            </w:r>
          </w:p>
        </w:tc>
        <w:tc>
          <w:tcPr>
            <w:tcW w:w="1420" w:type="dxa"/>
          </w:tcPr>
          <w:p w14:paraId="1C8E76E0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 xml:space="preserve">Obezita </w:t>
            </w:r>
          </w:p>
        </w:tc>
      </w:tr>
      <w:tr w:rsidR="00DB6791" w:rsidRPr="00427D7A" w14:paraId="08A4DD45" w14:textId="77777777" w:rsidTr="005C5B72">
        <w:tc>
          <w:tcPr>
            <w:tcW w:w="1420" w:type="dxa"/>
          </w:tcPr>
          <w:p w14:paraId="7BDED8EF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BMI</w:t>
            </w:r>
          </w:p>
        </w:tc>
        <w:tc>
          <w:tcPr>
            <w:tcW w:w="1420" w:type="dxa"/>
          </w:tcPr>
          <w:p w14:paraId="2F353DCA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&lt;16,5</w:t>
            </w:r>
          </w:p>
        </w:tc>
        <w:tc>
          <w:tcPr>
            <w:tcW w:w="1420" w:type="dxa"/>
          </w:tcPr>
          <w:p w14:paraId="289036B1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16.5-25</w:t>
            </w:r>
          </w:p>
        </w:tc>
        <w:tc>
          <w:tcPr>
            <w:tcW w:w="1420" w:type="dxa"/>
          </w:tcPr>
          <w:p w14:paraId="3F8EE2A4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25-30</w:t>
            </w:r>
          </w:p>
        </w:tc>
        <w:tc>
          <w:tcPr>
            <w:tcW w:w="1420" w:type="dxa"/>
          </w:tcPr>
          <w:p w14:paraId="67998C36" w14:textId="77777777" w:rsidR="00304918" w:rsidRPr="00427D7A" w:rsidRDefault="00427D7A" w:rsidP="005C5B72">
            <w:pPr>
              <w:pStyle w:val="TextoInterior"/>
              <w:rPr>
                <w:color w:val="000000" w:themeColor="text1"/>
                <w:lang w:val="cs-CZ"/>
              </w:rPr>
            </w:pPr>
            <w:r w:rsidRPr="00427D7A">
              <w:rPr>
                <w:rFonts w:eastAsia="Exo 2 Light"/>
              </w:rPr>
              <w:t>&gt;30</w:t>
            </w:r>
          </w:p>
        </w:tc>
      </w:tr>
    </w:tbl>
    <w:p w14:paraId="37C957E4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423D85AB" w14:textId="77777777" w:rsidR="00304918" w:rsidRPr="00427D7A" w:rsidRDefault="00427D7A" w:rsidP="00304918">
      <w:pPr>
        <w:pStyle w:val="TextoInterior"/>
        <w:rPr>
          <w:color w:val="000000" w:themeColor="text1"/>
          <w:lang w:val="cs-CZ"/>
        </w:rPr>
      </w:pPr>
      <w:r w:rsidRPr="00427D7A">
        <w:rPr>
          <w:rFonts w:eastAsia="Exo 2 Light"/>
        </w:rPr>
        <w:t>Obr. 13.</w:t>
      </w:r>
    </w:p>
    <w:p w14:paraId="4D3DC1AB" w14:textId="77777777" w:rsidR="00304918" w:rsidRPr="00427D7A" w:rsidRDefault="00427D7A" w:rsidP="00304918">
      <w:pPr>
        <w:pStyle w:val="TextoInterior"/>
        <w:rPr>
          <w:color w:val="000000" w:themeColor="text1"/>
          <w:lang w:val="cs-CZ"/>
        </w:rPr>
      </w:pPr>
      <w:r w:rsidRPr="00427D7A">
        <w:rPr>
          <w:rFonts w:eastAsia="Exo 2 Light"/>
        </w:rPr>
        <w:t>Tabuľka tela koňa počas dňa</w:t>
      </w:r>
    </w:p>
    <w:p w14:paraId="553BA113" w14:textId="77777777" w:rsidR="00304918" w:rsidRPr="00427D7A" w:rsidRDefault="00304918" w:rsidP="00304918">
      <w:pPr>
        <w:pStyle w:val="TextoInterior"/>
        <w:jc w:val="both"/>
        <w:rPr>
          <w:color w:val="000000" w:themeColor="text1"/>
          <w:lang w:val="cs-CZ"/>
        </w:rPr>
      </w:pPr>
    </w:p>
    <w:p w14:paraId="6B9F3B94" w14:textId="77777777" w:rsidR="00304918" w:rsidRPr="00427D7A" w:rsidRDefault="00427D7A" w:rsidP="00304918">
      <w:pPr>
        <w:pStyle w:val="TextoInterior"/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>*AirScale U+ je aplikácia tretej strany, ktorú odporúčame používať škálovanie Surface Precision EcoPower 10200 Smart Healthy White (ref. 04254) a Surface Precision EcoPower 10200 Smart Healthy Black (ref. 04255).</w:t>
      </w:r>
    </w:p>
    <w:p w14:paraId="56BD8943" w14:textId="77777777" w:rsidR="00304918" w:rsidRPr="00427D7A" w:rsidRDefault="00304918" w:rsidP="00304918">
      <w:pPr>
        <w:pStyle w:val="TextoInterior"/>
        <w:rPr>
          <w:lang w:val="cs-CZ"/>
        </w:rPr>
      </w:pPr>
    </w:p>
    <w:p w14:paraId="4047A9C7" w14:textId="77777777" w:rsidR="00304918" w:rsidRPr="00427D7A" w:rsidRDefault="00304918" w:rsidP="00304918">
      <w:pPr>
        <w:pStyle w:val="TextoInterior"/>
        <w:rPr>
          <w:lang w:val="cs-CZ"/>
        </w:rPr>
      </w:pPr>
    </w:p>
    <w:p w14:paraId="18491A5A" w14:textId="77777777" w:rsidR="00304918" w:rsidRPr="00427D7A" w:rsidRDefault="00427D7A" w:rsidP="00304918">
      <w:pPr>
        <w:pStyle w:val="TitularInterior"/>
        <w:rPr>
          <w:color w:val="000000" w:themeColor="text1"/>
          <w:lang w:val="cs-CZ"/>
        </w:rPr>
      </w:pPr>
      <w:r w:rsidRPr="00427D7A">
        <w:rPr>
          <w:rFonts w:eastAsia="Exo 2 Semi Bold"/>
        </w:rPr>
        <w:t>6. Čistenie a údržba</w:t>
      </w:r>
    </w:p>
    <w:p w14:paraId="4784A71E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470BFB1F" w14:textId="77777777" w:rsidR="00304918" w:rsidRPr="00427D7A" w:rsidRDefault="00427D7A" w:rsidP="00304918">
      <w:pPr>
        <w:pStyle w:val="TextoInterior"/>
        <w:numPr>
          <w:ilvl w:val="0"/>
          <w:numId w:val="24"/>
        </w:numPr>
        <w:rPr>
          <w:color w:val="000000" w:themeColor="text1"/>
          <w:lang w:val="cs-CZ"/>
        </w:rPr>
      </w:pPr>
      <w:r w:rsidRPr="00427D7A">
        <w:rPr>
          <w:rFonts w:eastAsia="Exo 2 Light"/>
        </w:rPr>
        <w:t>Nepoužívajte abrazívne a agresívne čistiace prostriedky, ktoré by mohli zariadenie poškodiť.</w:t>
      </w:r>
    </w:p>
    <w:p w14:paraId="31ADAA35" w14:textId="77777777" w:rsidR="00304918" w:rsidRPr="00427D7A" w:rsidRDefault="00427D7A" w:rsidP="00304918">
      <w:pPr>
        <w:pStyle w:val="TextoInterior"/>
        <w:numPr>
          <w:ilvl w:val="0"/>
          <w:numId w:val="24"/>
        </w:numPr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 xml:space="preserve">Na čistenie povrchu spotrebiča použite mäkkú, vlhkú handričku. </w:t>
      </w:r>
    </w:p>
    <w:p w14:paraId="6E6773D7" w14:textId="77777777" w:rsidR="00304918" w:rsidRPr="00427D7A" w:rsidRDefault="00304918" w:rsidP="00304918">
      <w:pPr>
        <w:pStyle w:val="TextoInterior"/>
        <w:jc w:val="both"/>
        <w:rPr>
          <w:color w:val="000000" w:themeColor="text1"/>
          <w:lang w:val="cs-CZ"/>
        </w:rPr>
      </w:pPr>
    </w:p>
    <w:p w14:paraId="11D3EEFA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0A83A7A5" w14:textId="77777777" w:rsidR="00304918" w:rsidRPr="00427D7A" w:rsidRDefault="00427D7A" w:rsidP="00304918">
      <w:pPr>
        <w:pStyle w:val="TitularInterior"/>
        <w:rPr>
          <w:rFonts w:eastAsia="Exo 2 Semi Bold"/>
          <w:color w:val="000000" w:themeColor="text1"/>
          <w:lang w:val="cs-CZ"/>
        </w:rPr>
      </w:pPr>
      <w:r w:rsidRPr="00427D7A">
        <w:rPr>
          <w:rFonts w:eastAsia="Exo 2 Semi Bold"/>
        </w:rPr>
        <w:t>7. Technické špecifikácie</w:t>
      </w:r>
    </w:p>
    <w:p w14:paraId="77C3089B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102E0DD5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04254 Surface Precision EcoPower 10200 Smart Healthy White</w:t>
      </w:r>
    </w:p>
    <w:p w14:paraId="51D57108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04255 Surface Precision EcoPower 10200 Smart Healthy Black</w:t>
      </w:r>
    </w:p>
    <w:p w14:paraId="045E12C8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Rozmery hmotnosti: 320 x 260 x 25 mm</w:t>
      </w:r>
    </w:p>
    <w:p w14:paraId="28033216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Hmotnosť váhy: 1380 g</w:t>
      </w:r>
    </w:p>
    <w:p w14:paraId="1DA54F02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Nosnosť: 180 kg / 396,8 lb</w:t>
      </w:r>
    </w:p>
    <w:p w14:paraId="69D4D179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Minimálna účinnosť: 8 kg/17,6 lb</w:t>
      </w:r>
    </w:p>
    <w:p w14:paraId="2474EF51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Rozdelenie: 100 g / 0,2 lb</w:t>
      </w:r>
    </w:p>
    <w:p w14:paraId="350DC088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Jednotky: kg, lb</w:t>
      </w:r>
    </w:p>
    <w:p w14:paraId="6B9FED88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Výškové jednotky: cm/ft-in</w:t>
      </w:r>
    </w:p>
    <w:p w14:paraId="71686939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BMI / Telesný tuk / Svalová hmota / Jednotky vody: 0,1 %;</w:t>
      </w:r>
    </w:p>
    <w:p w14:paraId="4D99A26C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Rozloženie kostnej hmoty: 0,1 kg</w:t>
      </w:r>
    </w:p>
    <w:p w14:paraId="19F8E6AC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Vekové rozpätie telesného tuku: 10-80 rokov</w:t>
      </w:r>
    </w:p>
    <w:p w14:paraId="7CB61B5D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 xml:space="preserve">Výškový rozsah: 100-220cm/3ft-3in-7ft-3in </w:t>
      </w:r>
    </w:p>
    <w:p w14:paraId="7144B88A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Rozsah kostnej hmoty: 0-15 kg</w:t>
      </w:r>
    </w:p>
    <w:p w14:paraId="74688CC7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Rozsah svalovej hmoty: 13,0-100,0%</w:t>
      </w:r>
    </w:p>
    <w:p w14:paraId="69ED97DD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Rozsah tučného tkaniva: 5-50 %</w:t>
      </w:r>
    </w:p>
    <w:p w14:paraId="5AE7F6F0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Rozsah telesnej vody: 35-75 %</w:t>
      </w:r>
    </w:p>
    <w:p w14:paraId="0FF9467B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Automatické opätovné zapnutie na 0</w:t>
      </w:r>
    </w:p>
    <w:p w14:paraId="6911A8BC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Automatické vypínanie</w:t>
      </w:r>
    </w:p>
    <w:p w14:paraId="65831C25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  <w:color w:val="FF0000"/>
        </w:rPr>
        <w:t xml:space="preserve">Upozornenie: </w:t>
      </w:r>
      <w:r w:rsidRPr="00427D7A">
        <w:rPr>
          <w:rFonts w:eastAsia="Exo 2 Light"/>
        </w:rPr>
        <w:t xml:space="preserve">Preťaženie, chyba </w:t>
      </w:r>
      <w:r w:rsidRPr="00427D7A">
        <w:rPr>
          <w:rFonts w:eastAsia="Exo 2 Light"/>
          <w:color w:val="FF0000"/>
        </w:rPr>
        <w:t xml:space="preserve"> pri detekcii nôh,</w:t>
      </w:r>
      <w:r w:rsidRPr="00427D7A">
        <w:rPr>
          <w:rFonts w:eastAsia="Exo 2 Light"/>
        </w:rPr>
        <w:t xml:space="preserve"> indikátor nízkej batérie</w:t>
      </w:r>
    </w:p>
    <w:p w14:paraId="71DBAE33" w14:textId="77777777" w:rsidR="00304918" w:rsidRPr="00427D7A" w:rsidRDefault="00427D7A" w:rsidP="00304918">
      <w:pPr>
        <w:pStyle w:val="TextoInterior"/>
        <w:rPr>
          <w:lang w:val="cs-CZ"/>
        </w:rPr>
      </w:pPr>
      <w:r w:rsidRPr="00427D7A">
        <w:rPr>
          <w:rFonts w:eastAsia="Exo 2 Light"/>
        </w:rPr>
        <w:t>Napájanie: bez batérií</w:t>
      </w:r>
    </w:p>
    <w:p w14:paraId="13B6D6E9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685F7033" w14:textId="77777777" w:rsidR="00304918" w:rsidRPr="00427D7A" w:rsidRDefault="00304918" w:rsidP="00304918">
      <w:pPr>
        <w:pStyle w:val="TextoInterior"/>
        <w:rPr>
          <w:color w:val="000000" w:themeColor="text1"/>
          <w:lang w:val="cs-CZ"/>
        </w:rPr>
      </w:pPr>
    </w:p>
    <w:p w14:paraId="30604047" w14:textId="77777777" w:rsidR="00304918" w:rsidRPr="00427D7A" w:rsidRDefault="00427D7A" w:rsidP="00304918">
      <w:pPr>
        <w:pStyle w:val="TitularInterior"/>
        <w:jc w:val="both"/>
        <w:rPr>
          <w:rFonts w:eastAsia="Exo 2 Semi Bold"/>
          <w:color w:val="000000" w:themeColor="text1"/>
          <w:lang w:val="cs-CZ"/>
        </w:rPr>
      </w:pPr>
      <w:r w:rsidRPr="00427D7A">
        <w:rPr>
          <w:rFonts w:eastAsia="Exo 2 Semi Bold"/>
        </w:rPr>
        <w:t xml:space="preserve">8. Recyklácia elektrických spotrebičov </w:t>
      </w:r>
    </w:p>
    <w:p w14:paraId="778E9EE9" w14:textId="77777777" w:rsidR="00304918" w:rsidRPr="00427D7A" w:rsidRDefault="00304918" w:rsidP="00304918">
      <w:pPr>
        <w:pStyle w:val="TextoInterior"/>
        <w:jc w:val="both"/>
        <w:rPr>
          <w:color w:val="000000" w:themeColor="text1"/>
          <w:lang w:val="cs-CZ"/>
        </w:rPr>
      </w:pPr>
    </w:p>
    <w:p w14:paraId="3573368C" w14:textId="77777777" w:rsidR="00304918" w:rsidRPr="00427D7A" w:rsidRDefault="00427D7A" w:rsidP="00304918">
      <w:pPr>
        <w:pStyle w:val="TextoInterior"/>
        <w:jc w:val="both"/>
        <w:rPr>
          <w:color w:val="000000" w:themeColor="text1"/>
          <w:lang w:val="cs-CZ"/>
        </w:rPr>
      </w:pPr>
      <w:r w:rsidRPr="00427D7A">
        <w:rPr>
          <w:noProof/>
          <w:color w:val="000000" w:themeColor="text1"/>
          <w:lang w:eastAsia="es-ES"/>
        </w:rPr>
        <w:drawing>
          <wp:anchor distT="0" distB="0" distL="114300" distR="114300" simplePos="0" relativeHeight="251658240" behindDoc="0" locked="0" layoutInCell="1" allowOverlap="1" wp14:anchorId="7564247B" wp14:editId="1DD87E78">
            <wp:simplePos x="0" y="0"/>
            <wp:positionH relativeFrom="column">
              <wp:posOffset>13335</wp:posOffset>
            </wp:positionH>
            <wp:positionV relativeFrom="paragraph">
              <wp:posOffset>40640</wp:posOffset>
            </wp:positionV>
            <wp:extent cx="798830" cy="789305"/>
            <wp:effectExtent l="0" t="0" r="0" b="0"/>
            <wp:wrapSquare wrapText="bothSides"/>
            <wp:docPr id="41" name="Imagen 41" descr="Trash X - 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81515" name="Imagen 1" descr="Trash X - 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D7A">
        <w:rPr>
          <w:rFonts w:eastAsia="Exo 2 Light"/>
        </w:rPr>
        <w:t xml:space="preserve"> Európska smernica 2012/19/EÚ o odpadovom elektrickom a elektronickom zariadení (WEEE) špecifikuje elektrické spotrebiče, ktoré sa nesmú recyklovať spolu s iným komunálnym odpadom.  Tieto elektrické spotrebiče musia byť zlikvidované samostatne, aby sa dosiahla čo najlepšia recyklácia a využitie materiálov, čím sa obmedzí vplyv, ktorý by ľudia mohli mať na životné prostredie.</w:t>
      </w:r>
    </w:p>
    <w:p w14:paraId="200073E6" w14:textId="77777777" w:rsidR="00304918" w:rsidRPr="00427D7A" w:rsidRDefault="00427D7A" w:rsidP="00304918">
      <w:pPr>
        <w:pStyle w:val="TextoInterior"/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>Preškrtnutý symbol nádoby vám pripomína povinnosť správne zlikvidovať tento produkt. Pre podrobné informácie o najvhodnejšom spôsobe likvidácie vášho elektrického spotrebiča a/alebo batérií kontaktujte svoje miestne úrady.</w:t>
      </w:r>
    </w:p>
    <w:p w14:paraId="4C6B0CA1" w14:textId="77777777" w:rsidR="00304918" w:rsidRPr="00427D7A" w:rsidRDefault="00304918" w:rsidP="00304918">
      <w:pPr>
        <w:pStyle w:val="TextoInterior"/>
        <w:jc w:val="both"/>
        <w:rPr>
          <w:color w:val="000000" w:themeColor="text1"/>
          <w:lang w:val="cs-CZ"/>
        </w:rPr>
      </w:pPr>
    </w:p>
    <w:p w14:paraId="41D060AB" w14:textId="77777777" w:rsidR="00304918" w:rsidRPr="00427D7A" w:rsidRDefault="00304918" w:rsidP="00304918">
      <w:pPr>
        <w:pStyle w:val="TextoInterior"/>
        <w:jc w:val="both"/>
        <w:rPr>
          <w:color w:val="000000" w:themeColor="text1"/>
          <w:lang w:val="cs-CZ"/>
        </w:rPr>
      </w:pPr>
    </w:p>
    <w:p w14:paraId="72195456" w14:textId="77777777" w:rsidR="00304918" w:rsidRPr="00427D7A" w:rsidRDefault="00427D7A" w:rsidP="00304918">
      <w:pPr>
        <w:pStyle w:val="TitularInterior"/>
        <w:jc w:val="both"/>
        <w:rPr>
          <w:color w:val="000000" w:themeColor="text1"/>
          <w:lang w:val="cs-CZ"/>
        </w:rPr>
      </w:pPr>
      <w:r w:rsidRPr="00427D7A">
        <w:rPr>
          <w:rFonts w:eastAsia="Exo 2 Semi Bold"/>
        </w:rPr>
        <w:t xml:space="preserve">9. ZÁRUKA A TECHNICKÝ SERVIS </w:t>
      </w:r>
    </w:p>
    <w:p w14:paraId="50C56DBD" w14:textId="77777777" w:rsidR="00304918" w:rsidRPr="00427D7A" w:rsidRDefault="00304918" w:rsidP="00304918">
      <w:pPr>
        <w:pStyle w:val="TextoInterior"/>
        <w:jc w:val="both"/>
        <w:rPr>
          <w:color w:val="000000" w:themeColor="text1"/>
          <w:lang w:val="cs-CZ"/>
        </w:rPr>
      </w:pPr>
    </w:p>
    <w:p w14:paraId="410FC74C" w14:textId="77777777" w:rsidR="00304918" w:rsidRPr="00427D7A" w:rsidRDefault="00427D7A" w:rsidP="00304918">
      <w:pPr>
        <w:pStyle w:val="TextoInterior"/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>Tento produkt má záruku 2 roky od dátumu nákupu, ak má zákazník faktúru alebo doklad o kúpe a produkt je v perfektnom stave a je správne zaobchádzaný podľa špecifikácie v tomto návode.</w:t>
      </w:r>
    </w:p>
    <w:p w14:paraId="155D8E12" w14:textId="77777777" w:rsidR="00304918" w:rsidRPr="00427D7A" w:rsidRDefault="00427D7A" w:rsidP="00304918">
      <w:pPr>
        <w:pStyle w:val="TextoInterior"/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>Záruka nepokrýva:</w:t>
      </w:r>
    </w:p>
    <w:p w14:paraId="41200BC0" w14:textId="77777777" w:rsidR="00304918" w:rsidRPr="00427D7A" w:rsidRDefault="00427D7A" w:rsidP="00304918">
      <w:pPr>
        <w:pStyle w:val="TextoInterior"/>
        <w:numPr>
          <w:ilvl w:val="0"/>
          <w:numId w:val="25"/>
        </w:numPr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>Ak bol produkt použitý nad svoje kapacity a/alebo užitočnosť, bol zneužitý, utrpel náraz, bol vystavený vlhkosti, bol ponorený v kvapaline alebo inej korozívnej látke a akákoľvek chyba pripísaná spotrebiteľovi.</w:t>
      </w:r>
    </w:p>
    <w:p w14:paraId="056F9BF8" w14:textId="77777777" w:rsidR="00304918" w:rsidRPr="00427D7A" w:rsidRDefault="00427D7A" w:rsidP="00304918">
      <w:pPr>
        <w:pStyle w:val="TextoInterior"/>
        <w:numPr>
          <w:ilvl w:val="0"/>
          <w:numId w:val="25"/>
        </w:numPr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>Ak bol produkt rozobraný, upravený a/alebo opravený poskytovateľom služieb, ktorý nie je autorizovaný oficiálnou službou Cecotec.</w:t>
      </w:r>
    </w:p>
    <w:p w14:paraId="25BF3D0E" w14:textId="77777777" w:rsidR="00304918" w:rsidRPr="00427D7A" w:rsidRDefault="00427D7A" w:rsidP="00304918">
      <w:pPr>
        <w:pStyle w:val="TextoInterior"/>
        <w:numPr>
          <w:ilvl w:val="0"/>
          <w:numId w:val="25"/>
        </w:numPr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>Ak bol problém spôsobený bežným používaním a opotrebovaním komponentov.</w:t>
      </w:r>
    </w:p>
    <w:p w14:paraId="34961243" w14:textId="77777777" w:rsidR="00304918" w:rsidRPr="00427D7A" w:rsidRDefault="00427D7A" w:rsidP="00304918">
      <w:pPr>
        <w:pStyle w:val="TextoInterior"/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>Záručný servis pokrýva všetky chyby vzniknuté počas výroby na obdobie 2 rokov podľa platnej legislatívy, s výnimkou spotrebných dielov. V prípade nesprávneho zaobchádzania zo strany zákazníka nie je záručný servis zodpovedný za opravu.</w:t>
      </w:r>
    </w:p>
    <w:p w14:paraId="7C475573" w14:textId="77777777" w:rsidR="00304918" w:rsidRPr="00427D7A" w:rsidRDefault="00304918" w:rsidP="00304918">
      <w:pPr>
        <w:pStyle w:val="TextoInterior"/>
        <w:jc w:val="both"/>
        <w:rPr>
          <w:color w:val="000000" w:themeColor="text1"/>
          <w:lang w:val="cs-CZ"/>
        </w:rPr>
      </w:pPr>
    </w:p>
    <w:p w14:paraId="57A6170F" w14:textId="77777777" w:rsidR="00304918" w:rsidRPr="00427D7A" w:rsidRDefault="00427D7A" w:rsidP="00304918">
      <w:pPr>
        <w:pStyle w:val="TextoInterior"/>
        <w:jc w:val="both"/>
        <w:rPr>
          <w:color w:val="000000" w:themeColor="text1"/>
          <w:lang w:val="cs-CZ"/>
        </w:rPr>
      </w:pPr>
      <w:r w:rsidRPr="00427D7A">
        <w:rPr>
          <w:rFonts w:eastAsia="Exo 2 Light"/>
        </w:rPr>
        <w:t>Ak kedykoľvek zistíte nehodu s produktom alebo máte akékoľvek otázky, kontaktujte prosím oficiálnu technickú asistenčnú službu Cecotec na telefónnom čísle +34 96 321 07 28.</w:t>
      </w:r>
    </w:p>
    <w:p w14:paraId="19CF8513" w14:textId="77777777" w:rsidR="00304918" w:rsidRPr="00427D7A" w:rsidRDefault="00304918" w:rsidP="00304918">
      <w:pPr>
        <w:pStyle w:val="TextoInterior"/>
        <w:jc w:val="both"/>
        <w:rPr>
          <w:color w:val="000000" w:themeColor="text1"/>
          <w:lang w:val="cs-CZ"/>
        </w:rPr>
      </w:pPr>
    </w:p>
    <w:p w14:paraId="4930EF96" w14:textId="31869DE2" w:rsidR="008663EA" w:rsidRPr="00427D7A" w:rsidRDefault="008663EA">
      <w:pPr>
        <w:pStyle w:val="TextoInterior"/>
        <w:rPr>
          <w:lang w:val="cs-CZ"/>
        </w:rPr>
      </w:pPr>
    </w:p>
    <w:sectPr w:rsidR="008663EA" w:rsidRPr="00427D7A" w:rsidSect="003B09E9">
      <w:pgSz w:w="8400" w:h="11880" w:code="11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xo 2 Light">
    <w:altName w:val="Calibri"/>
    <w:charset w:val="4D"/>
    <w:family w:val="auto"/>
    <w:pitch w:val="variable"/>
    <w:sig w:usb0="20000207" w:usb1="00000001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Exo 2 Semi Bold">
    <w:altName w:val="Calibri"/>
    <w:charset w:val="4D"/>
    <w:family w:val="auto"/>
    <w:pitch w:val="variable"/>
    <w:sig w:usb0="20000207" w:usb1="00000001" w:usb2="00000000" w:usb3="00000000" w:csb0="00000197" w:csb1="00000000"/>
  </w:font>
  <w:font w:name="Exo 2 Medium">
    <w:altName w:val="Calibri"/>
    <w:charset w:val="4D"/>
    <w:family w:val="auto"/>
    <w:pitch w:val="variable"/>
    <w:sig w:usb0="20000207" w:usb1="00000001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E5C6E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FABA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FCCEC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5CC0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0C1B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9687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9AE4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901E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20AF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B61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468D3"/>
    <w:multiLevelType w:val="hybridMultilevel"/>
    <w:tmpl w:val="737CCEE2"/>
    <w:lvl w:ilvl="0" w:tplc="DBCA911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409C1D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B893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D616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8C87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B2C4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A21A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102E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4CC2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D44AC8"/>
    <w:multiLevelType w:val="hybridMultilevel"/>
    <w:tmpl w:val="29E21F9C"/>
    <w:lvl w:ilvl="0" w:tplc="DB4A41EA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B40CFE8" w:tentative="1">
      <w:start w:val="1"/>
      <w:numFmt w:val="lowerLetter"/>
      <w:lvlText w:val="%2."/>
      <w:lvlJc w:val="left"/>
      <w:pPr>
        <w:ind w:left="1440" w:hanging="360"/>
      </w:pPr>
    </w:lvl>
    <w:lvl w:ilvl="2" w:tplc="B72EFA50" w:tentative="1">
      <w:start w:val="1"/>
      <w:numFmt w:val="lowerRoman"/>
      <w:lvlText w:val="%3."/>
      <w:lvlJc w:val="right"/>
      <w:pPr>
        <w:ind w:left="2160" w:hanging="180"/>
      </w:pPr>
    </w:lvl>
    <w:lvl w:ilvl="3" w:tplc="77FA1DBA" w:tentative="1">
      <w:start w:val="1"/>
      <w:numFmt w:val="decimal"/>
      <w:lvlText w:val="%4."/>
      <w:lvlJc w:val="left"/>
      <w:pPr>
        <w:ind w:left="2880" w:hanging="360"/>
      </w:pPr>
    </w:lvl>
    <w:lvl w:ilvl="4" w:tplc="AC245AB2" w:tentative="1">
      <w:start w:val="1"/>
      <w:numFmt w:val="lowerLetter"/>
      <w:lvlText w:val="%5."/>
      <w:lvlJc w:val="left"/>
      <w:pPr>
        <w:ind w:left="3600" w:hanging="360"/>
      </w:pPr>
    </w:lvl>
    <w:lvl w:ilvl="5" w:tplc="C3087B1E" w:tentative="1">
      <w:start w:val="1"/>
      <w:numFmt w:val="lowerRoman"/>
      <w:lvlText w:val="%6."/>
      <w:lvlJc w:val="right"/>
      <w:pPr>
        <w:ind w:left="4320" w:hanging="180"/>
      </w:pPr>
    </w:lvl>
    <w:lvl w:ilvl="6" w:tplc="A26EF1EC" w:tentative="1">
      <w:start w:val="1"/>
      <w:numFmt w:val="decimal"/>
      <w:lvlText w:val="%7."/>
      <w:lvlJc w:val="left"/>
      <w:pPr>
        <w:ind w:left="5040" w:hanging="360"/>
      </w:pPr>
    </w:lvl>
    <w:lvl w:ilvl="7" w:tplc="954631DC" w:tentative="1">
      <w:start w:val="1"/>
      <w:numFmt w:val="lowerLetter"/>
      <w:lvlText w:val="%8."/>
      <w:lvlJc w:val="left"/>
      <w:pPr>
        <w:ind w:left="5760" w:hanging="360"/>
      </w:pPr>
    </w:lvl>
    <w:lvl w:ilvl="8" w:tplc="2D36B9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8B27F8"/>
    <w:multiLevelType w:val="hybridMultilevel"/>
    <w:tmpl w:val="0CB26132"/>
    <w:lvl w:ilvl="0" w:tplc="079EA05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A94676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6082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A6FA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8EC7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D447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5C3B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C6C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1C6B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73BAE"/>
    <w:multiLevelType w:val="hybridMultilevel"/>
    <w:tmpl w:val="6E38E11A"/>
    <w:lvl w:ilvl="0" w:tplc="15ACB55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2F52BD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EC25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0878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A039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B4FF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5EF6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C242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40D7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95156"/>
    <w:multiLevelType w:val="hybridMultilevel"/>
    <w:tmpl w:val="4288C84E"/>
    <w:lvl w:ilvl="0" w:tplc="E33E59BE">
      <w:start w:val="1"/>
      <w:numFmt w:val="bullet"/>
      <w:lvlText w:val="-"/>
      <w:lvlJc w:val="left"/>
      <w:pPr>
        <w:ind w:left="284" w:hanging="284"/>
      </w:pPr>
      <w:rPr>
        <w:rFonts w:ascii="Exo 2 Light" w:hAnsi="Exo 2 Light" w:hint="default"/>
      </w:rPr>
    </w:lvl>
    <w:lvl w:ilvl="1" w:tplc="22F43F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80BC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6F6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EAA8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FCD1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747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9833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7C7C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622A5"/>
    <w:multiLevelType w:val="hybridMultilevel"/>
    <w:tmpl w:val="9A5AE860"/>
    <w:lvl w:ilvl="0" w:tplc="7EC48CE2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3E3022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8445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44F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BEA9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12EE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45F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44D3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D4EE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5E507B"/>
    <w:multiLevelType w:val="hybridMultilevel"/>
    <w:tmpl w:val="6D4680F4"/>
    <w:lvl w:ilvl="0" w:tplc="1F0C4FAE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187493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B61E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2813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08E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92B4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1613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7C23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4E51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C198B"/>
    <w:multiLevelType w:val="hybridMultilevel"/>
    <w:tmpl w:val="187833EA"/>
    <w:lvl w:ilvl="0" w:tplc="3A32109A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401E0A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7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DA9A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C6A4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6AC7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1606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1089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46B2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D0858"/>
    <w:multiLevelType w:val="hybridMultilevel"/>
    <w:tmpl w:val="626AF962"/>
    <w:lvl w:ilvl="0" w:tplc="BF9C4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202C68">
      <w:numFmt w:val="bullet"/>
      <w:lvlText w:val="-"/>
      <w:lvlJc w:val="left"/>
      <w:pPr>
        <w:ind w:left="1440" w:hanging="360"/>
      </w:pPr>
      <w:rPr>
        <w:rFonts w:ascii="Exo 2 Light" w:eastAsiaTheme="minorEastAsia" w:hAnsi="Exo 2 Light" w:cs="Exo 2 Light" w:hint="default"/>
      </w:rPr>
    </w:lvl>
    <w:lvl w:ilvl="2" w:tplc="E4C4B158" w:tentative="1">
      <w:start w:val="1"/>
      <w:numFmt w:val="lowerRoman"/>
      <w:lvlText w:val="%3."/>
      <w:lvlJc w:val="right"/>
      <w:pPr>
        <w:ind w:left="2160" w:hanging="180"/>
      </w:pPr>
    </w:lvl>
    <w:lvl w:ilvl="3" w:tplc="F53CB8FC" w:tentative="1">
      <w:start w:val="1"/>
      <w:numFmt w:val="decimal"/>
      <w:lvlText w:val="%4."/>
      <w:lvlJc w:val="left"/>
      <w:pPr>
        <w:ind w:left="2880" w:hanging="360"/>
      </w:pPr>
    </w:lvl>
    <w:lvl w:ilvl="4" w:tplc="53147CE4" w:tentative="1">
      <w:start w:val="1"/>
      <w:numFmt w:val="lowerLetter"/>
      <w:lvlText w:val="%5."/>
      <w:lvlJc w:val="left"/>
      <w:pPr>
        <w:ind w:left="3600" w:hanging="360"/>
      </w:pPr>
    </w:lvl>
    <w:lvl w:ilvl="5" w:tplc="D1F098A4" w:tentative="1">
      <w:start w:val="1"/>
      <w:numFmt w:val="lowerRoman"/>
      <w:lvlText w:val="%6."/>
      <w:lvlJc w:val="right"/>
      <w:pPr>
        <w:ind w:left="4320" w:hanging="180"/>
      </w:pPr>
    </w:lvl>
    <w:lvl w:ilvl="6" w:tplc="5824BB1C" w:tentative="1">
      <w:start w:val="1"/>
      <w:numFmt w:val="decimal"/>
      <w:lvlText w:val="%7."/>
      <w:lvlJc w:val="left"/>
      <w:pPr>
        <w:ind w:left="5040" w:hanging="360"/>
      </w:pPr>
    </w:lvl>
    <w:lvl w:ilvl="7" w:tplc="D3E22480" w:tentative="1">
      <w:start w:val="1"/>
      <w:numFmt w:val="lowerLetter"/>
      <w:lvlText w:val="%8."/>
      <w:lvlJc w:val="left"/>
      <w:pPr>
        <w:ind w:left="5760" w:hanging="360"/>
      </w:pPr>
    </w:lvl>
    <w:lvl w:ilvl="8" w:tplc="BB400A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C2F77"/>
    <w:multiLevelType w:val="hybridMultilevel"/>
    <w:tmpl w:val="088431FE"/>
    <w:lvl w:ilvl="0" w:tplc="D2742AB2">
      <w:start w:val="1"/>
      <w:numFmt w:val="decimal"/>
      <w:lvlText w:val="%1."/>
      <w:lvlJc w:val="left"/>
      <w:pPr>
        <w:ind w:left="284" w:hanging="284"/>
      </w:pPr>
      <w:rPr>
        <w:rFonts w:ascii="Exo 2 Light" w:hAnsi="Exo 2 Light" w:hint="default"/>
        <w:b w:val="0"/>
        <w:i w:val="0"/>
        <w:sz w:val="16"/>
      </w:rPr>
    </w:lvl>
    <w:lvl w:ilvl="1" w:tplc="41BA0F2C" w:tentative="1">
      <w:start w:val="1"/>
      <w:numFmt w:val="lowerLetter"/>
      <w:lvlText w:val="%2."/>
      <w:lvlJc w:val="left"/>
      <w:pPr>
        <w:ind w:left="1440" w:hanging="360"/>
      </w:pPr>
    </w:lvl>
    <w:lvl w:ilvl="2" w:tplc="68C6E834" w:tentative="1">
      <w:start w:val="1"/>
      <w:numFmt w:val="lowerRoman"/>
      <w:lvlText w:val="%3."/>
      <w:lvlJc w:val="right"/>
      <w:pPr>
        <w:ind w:left="2160" w:hanging="180"/>
      </w:pPr>
    </w:lvl>
    <w:lvl w:ilvl="3" w:tplc="A1D4B316" w:tentative="1">
      <w:start w:val="1"/>
      <w:numFmt w:val="decimal"/>
      <w:lvlText w:val="%4."/>
      <w:lvlJc w:val="left"/>
      <w:pPr>
        <w:ind w:left="2880" w:hanging="360"/>
      </w:pPr>
    </w:lvl>
    <w:lvl w:ilvl="4" w:tplc="C228E96E" w:tentative="1">
      <w:start w:val="1"/>
      <w:numFmt w:val="lowerLetter"/>
      <w:lvlText w:val="%5."/>
      <w:lvlJc w:val="left"/>
      <w:pPr>
        <w:ind w:left="3600" w:hanging="360"/>
      </w:pPr>
    </w:lvl>
    <w:lvl w:ilvl="5" w:tplc="C9C64272" w:tentative="1">
      <w:start w:val="1"/>
      <w:numFmt w:val="lowerRoman"/>
      <w:lvlText w:val="%6."/>
      <w:lvlJc w:val="right"/>
      <w:pPr>
        <w:ind w:left="4320" w:hanging="180"/>
      </w:pPr>
    </w:lvl>
    <w:lvl w:ilvl="6" w:tplc="63A638A8" w:tentative="1">
      <w:start w:val="1"/>
      <w:numFmt w:val="decimal"/>
      <w:lvlText w:val="%7."/>
      <w:lvlJc w:val="left"/>
      <w:pPr>
        <w:ind w:left="5040" w:hanging="360"/>
      </w:pPr>
    </w:lvl>
    <w:lvl w:ilvl="7" w:tplc="E93A0FCE" w:tentative="1">
      <w:start w:val="1"/>
      <w:numFmt w:val="lowerLetter"/>
      <w:lvlText w:val="%8."/>
      <w:lvlJc w:val="left"/>
      <w:pPr>
        <w:ind w:left="5760" w:hanging="360"/>
      </w:pPr>
    </w:lvl>
    <w:lvl w:ilvl="8" w:tplc="93C699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411A8"/>
    <w:multiLevelType w:val="hybridMultilevel"/>
    <w:tmpl w:val="3CF6286E"/>
    <w:lvl w:ilvl="0" w:tplc="CBCC085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39468DF4" w:tentative="1">
      <w:start w:val="1"/>
      <w:numFmt w:val="lowerLetter"/>
      <w:lvlText w:val="%2."/>
      <w:lvlJc w:val="left"/>
      <w:pPr>
        <w:ind w:left="1440" w:hanging="360"/>
      </w:pPr>
    </w:lvl>
    <w:lvl w:ilvl="2" w:tplc="7580249A" w:tentative="1">
      <w:start w:val="1"/>
      <w:numFmt w:val="lowerRoman"/>
      <w:lvlText w:val="%3."/>
      <w:lvlJc w:val="right"/>
      <w:pPr>
        <w:ind w:left="2160" w:hanging="180"/>
      </w:pPr>
    </w:lvl>
    <w:lvl w:ilvl="3" w:tplc="98FA308E" w:tentative="1">
      <w:start w:val="1"/>
      <w:numFmt w:val="decimal"/>
      <w:lvlText w:val="%4."/>
      <w:lvlJc w:val="left"/>
      <w:pPr>
        <w:ind w:left="2880" w:hanging="360"/>
      </w:pPr>
    </w:lvl>
    <w:lvl w:ilvl="4" w:tplc="38C65BA2" w:tentative="1">
      <w:start w:val="1"/>
      <w:numFmt w:val="lowerLetter"/>
      <w:lvlText w:val="%5."/>
      <w:lvlJc w:val="left"/>
      <w:pPr>
        <w:ind w:left="3600" w:hanging="360"/>
      </w:pPr>
    </w:lvl>
    <w:lvl w:ilvl="5" w:tplc="F0E64DBE" w:tentative="1">
      <w:start w:val="1"/>
      <w:numFmt w:val="lowerRoman"/>
      <w:lvlText w:val="%6."/>
      <w:lvlJc w:val="right"/>
      <w:pPr>
        <w:ind w:left="4320" w:hanging="180"/>
      </w:pPr>
    </w:lvl>
    <w:lvl w:ilvl="6" w:tplc="087863C8" w:tentative="1">
      <w:start w:val="1"/>
      <w:numFmt w:val="decimal"/>
      <w:lvlText w:val="%7."/>
      <w:lvlJc w:val="left"/>
      <w:pPr>
        <w:ind w:left="5040" w:hanging="360"/>
      </w:pPr>
    </w:lvl>
    <w:lvl w:ilvl="7" w:tplc="49F8FCF2" w:tentative="1">
      <w:start w:val="1"/>
      <w:numFmt w:val="lowerLetter"/>
      <w:lvlText w:val="%8."/>
      <w:lvlJc w:val="left"/>
      <w:pPr>
        <w:ind w:left="5760" w:hanging="360"/>
      </w:pPr>
    </w:lvl>
    <w:lvl w:ilvl="8" w:tplc="6CD48F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D3614A"/>
    <w:multiLevelType w:val="hybridMultilevel"/>
    <w:tmpl w:val="96D87306"/>
    <w:lvl w:ilvl="0" w:tplc="F10AA94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C98ECAFA" w:tentative="1">
      <w:start w:val="1"/>
      <w:numFmt w:val="lowerLetter"/>
      <w:lvlText w:val="%2."/>
      <w:lvlJc w:val="left"/>
      <w:pPr>
        <w:ind w:left="1440" w:hanging="360"/>
      </w:pPr>
    </w:lvl>
    <w:lvl w:ilvl="2" w:tplc="67D02152" w:tentative="1">
      <w:start w:val="1"/>
      <w:numFmt w:val="lowerRoman"/>
      <w:lvlText w:val="%3."/>
      <w:lvlJc w:val="right"/>
      <w:pPr>
        <w:ind w:left="2160" w:hanging="180"/>
      </w:pPr>
    </w:lvl>
    <w:lvl w:ilvl="3" w:tplc="A9AA8F3E" w:tentative="1">
      <w:start w:val="1"/>
      <w:numFmt w:val="decimal"/>
      <w:lvlText w:val="%4."/>
      <w:lvlJc w:val="left"/>
      <w:pPr>
        <w:ind w:left="2880" w:hanging="360"/>
      </w:pPr>
    </w:lvl>
    <w:lvl w:ilvl="4" w:tplc="CE30AF60" w:tentative="1">
      <w:start w:val="1"/>
      <w:numFmt w:val="lowerLetter"/>
      <w:lvlText w:val="%5."/>
      <w:lvlJc w:val="left"/>
      <w:pPr>
        <w:ind w:left="3600" w:hanging="360"/>
      </w:pPr>
    </w:lvl>
    <w:lvl w:ilvl="5" w:tplc="7DA0CCE0" w:tentative="1">
      <w:start w:val="1"/>
      <w:numFmt w:val="lowerRoman"/>
      <w:lvlText w:val="%6."/>
      <w:lvlJc w:val="right"/>
      <w:pPr>
        <w:ind w:left="4320" w:hanging="180"/>
      </w:pPr>
    </w:lvl>
    <w:lvl w:ilvl="6" w:tplc="5C382A3E" w:tentative="1">
      <w:start w:val="1"/>
      <w:numFmt w:val="decimal"/>
      <w:lvlText w:val="%7."/>
      <w:lvlJc w:val="left"/>
      <w:pPr>
        <w:ind w:left="5040" w:hanging="360"/>
      </w:pPr>
    </w:lvl>
    <w:lvl w:ilvl="7" w:tplc="FFFC1728" w:tentative="1">
      <w:start w:val="1"/>
      <w:numFmt w:val="lowerLetter"/>
      <w:lvlText w:val="%8."/>
      <w:lvlJc w:val="left"/>
      <w:pPr>
        <w:ind w:left="5760" w:hanging="360"/>
      </w:pPr>
    </w:lvl>
    <w:lvl w:ilvl="8" w:tplc="D3E22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F6337"/>
    <w:multiLevelType w:val="hybridMultilevel"/>
    <w:tmpl w:val="E32238C8"/>
    <w:lvl w:ilvl="0" w:tplc="84321B8E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82CEC2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546E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C46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D877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002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5607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8E18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BE95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2F0076"/>
    <w:multiLevelType w:val="hybridMultilevel"/>
    <w:tmpl w:val="A7B2FCB4"/>
    <w:lvl w:ilvl="0" w:tplc="10DC2106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62942E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AC20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0299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C434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34AF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1A14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C862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7001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E9682B"/>
    <w:multiLevelType w:val="hybridMultilevel"/>
    <w:tmpl w:val="BD2847D2"/>
    <w:lvl w:ilvl="0" w:tplc="9652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94A930" w:tentative="1">
      <w:start w:val="1"/>
      <w:numFmt w:val="lowerLetter"/>
      <w:lvlText w:val="%2."/>
      <w:lvlJc w:val="left"/>
      <w:pPr>
        <w:ind w:left="1440" w:hanging="360"/>
      </w:pPr>
    </w:lvl>
    <w:lvl w:ilvl="2" w:tplc="3368645E" w:tentative="1">
      <w:start w:val="1"/>
      <w:numFmt w:val="lowerRoman"/>
      <w:lvlText w:val="%3."/>
      <w:lvlJc w:val="right"/>
      <w:pPr>
        <w:ind w:left="2160" w:hanging="180"/>
      </w:pPr>
    </w:lvl>
    <w:lvl w:ilvl="3" w:tplc="E6608778" w:tentative="1">
      <w:start w:val="1"/>
      <w:numFmt w:val="decimal"/>
      <w:lvlText w:val="%4."/>
      <w:lvlJc w:val="left"/>
      <w:pPr>
        <w:ind w:left="2880" w:hanging="360"/>
      </w:pPr>
    </w:lvl>
    <w:lvl w:ilvl="4" w:tplc="659A2ED0" w:tentative="1">
      <w:start w:val="1"/>
      <w:numFmt w:val="lowerLetter"/>
      <w:lvlText w:val="%5."/>
      <w:lvlJc w:val="left"/>
      <w:pPr>
        <w:ind w:left="3600" w:hanging="360"/>
      </w:pPr>
    </w:lvl>
    <w:lvl w:ilvl="5" w:tplc="3558C3DA" w:tentative="1">
      <w:start w:val="1"/>
      <w:numFmt w:val="lowerRoman"/>
      <w:lvlText w:val="%6."/>
      <w:lvlJc w:val="right"/>
      <w:pPr>
        <w:ind w:left="4320" w:hanging="180"/>
      </w:pPr>
    </w:lvl>
    <w:lvl w:ilvl="6" w:tplc="FE0A504A" w:tentative="1">
      <w:start w:val="1"/>
      <w:numFmt w:val="decimal"/>
      <w:lvlText w:val="%7."/>
      <w:lvlJc w:val="left"/>
      <w:pPr>
        <w:ind w:left="5040" w:hanging="360"/>
      </w:pPr>
    </w:lvl>
    <w:lvl w:ilvl="7" w:tplc="8362B09C" w:tentative="1">
      <w:start w:val="1"/>
      <w:numFmt w:val="lowerLetter"/>
      <w:lvlText w:val="%8."/>
      <w:lvlJc w:val="left"/>
      <w:pPr>
        <w:ind w:left="5760" w:hanging="360"/>
      </w:pPr>
    </w:lvl>
    <w:lvl w:ilvl="8" w:tplc="0784A24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671052">
    <w:abstractNumId w:val="19"/>
  </w:num>
  <w:num w:numId="2" w16cid:durableId="2042590260">
    <w:abstractNumId w:val="4"/>
  </w:num>
  <w:num w:numId="3" w16cid:durableId="1517033405">
    <w:abstractNumId w:val="5"/>
  </w:num>
  <w:num w:numId="4" w16cid:durableId="1300645384">
    <w:abstractNumId w:val="6"/>
  </w:num>
  <w:num w:numId="5" w16cid:durableId="1687903127">
    <w:abstractNumId w:val="7"/>
  </w:num>
  <w:num w:numId="6" w16cid:durableId="1696999450">
    <w:abstractNumId w:val="9"/>
  </w:num>
  <w:num w:numId="7" w16cid:durableId="2028292122">
    <w:abstractNumId w:val="0"/>
  </w:num>
  <w:num w:numId="8" w16cid:durableId="917863575">
    <w:abstractNumId w:val="1"/>
  </w:num>
  <w:num w:numId="9" w16cid:durableId="913708942">
    <w:abstractNumId w:val="2"/>
  </w:num>
  <w:num w:numId="10" w16cid:durableId="970672886">
    <w:abstractNumId w:val="3"/>
  </w:num>
  <w:num w:numId="11" w16cid:durableId="1467166843">
    <w:abstractNumId w:val="8"/>
  </w:num>
  <w:num w:numId="12" w16cid:durableId="1054042038">
    <w:abstractNumId w:val="14"/>
  </w:num>
  <w:num w:numId="13" w16cid:durableId="1542134047">
    <w:abstractNumId w:val="13"/>
  </w:num>
  <w:num w:numId="14" w16cid:durableId="913901719">
    <w:abstractNumId w:val="18"/>
  </w:num>
  <w:num w:numId="15" w16cid:durableId="316962295">
    <w:abstractNumId w:val="24"/>
  </w:num>
  <w:num w:numId="16" w16cid:durableId="923805163">
    <w:abstractNumId w:val="15"/>
  </w:num>
  <w:num w:numId="17" w16cid:durableId="1503351055">
    <w:abstractNumId w:val="21"/>
  </w:num>
  <w:num w:numId="18" w16cid:durableId="41491072">
    <w:abstractNumId w:val="16"/>
  </w:num>
  <w:num w:numId="19" w16cid:durableId="1771462378">
    <w:abstractNumId w:val="11"/>
  </w:num>
  <w:num w:numId="20" w16cid:durableId="323357298">
    <w:abstractNumId w:val="23"/>
  </w:num>
  <w:num w:numId="21" w16cid:durableId="260645370">
    <w:abstractNumId w:val="12"/>
  </w:num>
  <w:num w:numId="22" w16cid:durableId="705175880">
    <w:abstractNumId w:val="10"/>
  </w:num>
  <w:num w:numId="23" w16cid:durableId="956714000">
    <w:abstractNumId w:val="20"/>
  </w:num>
  <w:num w:numId="24" w16cid:durableId="1993832131">
    <w:abstractNumId w:val="22"/>
  </w:num>
  <w:num w:numId="25" w16cid:durableId="8496869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29"/>
    <w:rsid w:val="0000370C"/>
    <w:rsid w:val="00097415"/>
    <w:rsid w:val="001875F5"/>
    <w:rsid w:val="00193791"/>
    <w:rsid w:val="0028415A"/>
    <w:rsid w:val="00304918"/>
    <w:rsid w:val="00315C19"/>
    <w:rsid w:val="00395718"/>
    <w:rsid w:val="003D708B"/>
    <w:rsid w:val="003F6CBC"/>
    <w:rsid w:val="00427D7A"/>
    <w:rsid w:val="004E5665"/>
    <w:rsid w:val="005C5B72"/>
    <w:rsid w:val="006260D8"/>
    <w:rsid w:val="007D4736"/>
    <w:rsid w:val="0081532F"/>
    <w:rsid w:val="008348A1"/>
    <w:rsid w:val="008663EA"/>
    <w:rsid w:val="009664F5"/>
    <w:rsid w:val="009A52BF"/>
    <w:rsid w:val="009C596D"/>
    <w:rsid w:val="00A53D4D"/>
    <w:rsid w:val="00AF425E"/>
    <w:rsid w:val="00B605EB"/>
    <w:rsid w:val="00BE0C29"/>
    <w:rsid w:val="00D06662"/>
    <w:rsid w:val="00DB6791"/>
    <w:rsid w:val="00DE774C"/>
    <w:rsid w:val="00E6541A"/>
    <w:rsid w:val="00EC489C"/>
    <w:rsid w:val="00F50963"/>
    <w:rsid w:val="00F6180C"/>
    <w:rsid w:val="00FB1492"/>
    <w:rsid w:val="00FF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BA612"/>
  <w15:docId w15:val="{615A1A75-9F5A-D240-83FC-6B3218B3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ingnestilodeprrafo">
    <w:name w:val="[Ningún estilo de párrafo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s-ES_tradnl"/>
    </w:rPr>
  </w:style>
  <w:style w:type="paragraph" w:customStyle="1" w:styleId="TitularInstruccionesInterior">
    <w:name w:val="Titular Instrucciones (Interior)"/>
    <w:basedOn w:val="Ningnestilodeprrafo"/>
    <w:uiPriority w:val="99"/>
    <w:rsid w:val="00D06662"/>
    <w:pPr>
      <w:spacing w:line="280" w:lineRule="atLeast"/>
    </w:pPr>
    <w:rPr>
      <w:rFonts w:ascii="Exo 2 Semi Bold" w:hAnsi="Exo 2 Semi Bold" w:cs="Exo 2 Semi Bold"/>
      <w:b/>
      <w:bCs/>
    </w:rPr>
  </w:style>
  <w:style w:type="paragraph" w:customStyle="1" w:styleId="NombredeproductoMaestra">
    <w:name w:val="Nombre de producto (Maestra)"/>
    <w:basedOn w:val="Ningnestilodeprrafo"/>
    <w:uiPriority w:val="99"/>
    <w:pPr>
      <w:spacing w:line="160" w:lineRule="atLeast"/>
    </w:pPr>
    <w:rPr>
      <w:rFonts w:ascii="Exo 2 Medium" w:hAnsi="Exo 2 Medium" w:cs="Exo 2 Medium"/>
      <w:caps/>
      <w:sz w:val="16"/>
      <w:szCs w:val="16"/>
    </w:rPr>
  </w:style>
  <w:style w:type="paragraph" w:customStyle="1" w:styleId="TextoInterior">
    <w:name w:val="Texto (Interior)"/>
    <w:basedOn w:val="NombredeproductoMaestra"/>
    <w:uiPriority w:val="99"/>
    <w:pPr>
      <w:keepNext/>
      <w:keepLines/>
      <w:suppressAutoHyphens/>
      <w:spacing w:line="220" w:lineRule="atLeast"/>
    </w:pPr>
    <w:rPr>
      <w:rFonts w:ascii="Exo 2 Light" w:hAnsi="Exo 2 Light" w:cs="Exo 2 Light"/>
      <w:caps w:val="0"/>
    </w:rPr>
  </w:style>
  <w:style w:type="paragraph" w:customStyle="1" w:styleId="TextoInstruccionesInterior">
    <w:name w:val="Texto Instrucciones (Interior)"/>
    <w:basedOn w:val="TextoInterior"/>
    <w:uiPriority w:val="99"/>
    <w:pPr>
      <w:spacing w:line="280" w:lineRule="atLeast"/>
    </w:pPr>
    <w:rPr>
      <w:sz w:val="24"/>
      <w:szCs w:val="24"/>
    </w:rPr>
  </w:style>
  <w:style w:type="paragraph" w:customStyle="1" w:styleId="TitularInterior">
    <w:name w:val="Titular (Interior)"/>
    <w:basedOn w:val="Ningnestilodeprrafo"/>
    <w:uiPriority w:val="99"/>
    <w:rsid w:val="00D06662"/>
    <w:pPr>
      <w:spacing w:line="260" w:lineRule="atLeast"/>
    </w:pPr>
    <w:rPr>
      <w:rFonts w:ascii="Exo 2 Semi Bold" w:hAnsi="Exo 2 Semi Bold" w:cs="Exo 2 Semi Bold"/>
      <w:b/>
      <w:bCs/>
      <w:sz w:val="20"/>
      <w:szCs w:val="20"/>
    </w:rPr>
  </w:style>
  <w:style w:type="paragraph" w:customStyle="1" w:styleId="TextonegritaInterior">
    <w:name w:val="Texto negrita (Interior)"/>
    <w:basedOn w:val="Ningnestilodeprrafo"/>
    <w:uiPriority w:val="99"/>
    <w:pPr>
      <w:spacing w:line="220" w:lineRule="atLeast"/>
    </w:pPr>
    <w:rPr>
      <w:rFonts w:ascii="Exo 2 Semi Bold" w:hAnsi="Exo 2 Semi Bold" w:cs="Exo 2 Semi Bold"/>
      <w:b/>
      <w:bCs/>
      <w:sz w:val="16"/>
      <w:szCs w:val="16"/>
    </w:rPr>
  </w:style>
  <w:style w:type="paragraph" w:customStyle="1" w:styleId="NotasInterior">
    <w:name w:val="Notas (Interior)"/>
    <w:basedOn w:val="Normln"/>
    <w:uiPriority w:val="99"/>
    <w:rsid w:val="0028415A"/>
    <w:pPr>
      <w:keepNext/>
      <w:keepLines/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Exo 2 Semi Bold" w:hAnsi="Exo 2 Semi Bold" w:cs="Exo 2 Semi Bold"/>
      <w:b/>
      <w:bCs/>
      <w:color w:val="000000"/>
      <w:sz w:val="16"/>
      <w:szCs w:val="16"/>
      <w:lang w:val="es-ES_tradnl"/>
    </w:rPr>
  </w:style>
  <w:style w:type="table" w:styleId="Mkatabulky">
    <w:name w:val="Table Grid"/>
    <w:basedOn w:val="Normlntabulka"/>
    <w:uiPriority w:val="39"/>
    <w:rsid w:val="00304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E566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8DB71A-978D-41B9-B176-1A79AE5A7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1771</Words>
  <Characters>9775</Characters>
  <Application>Microsoft Office Word</Application>
  <DocSecurity>0</DocSecurity>
  <Lines>81</Lines>
  <Paragraphs>23</Paragraphs>
  <ScaleCrop>false</ScaleCrop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Arantxa Chaparro</dc:creator>
  <cp:lastModifiedBy>Michael Guth</cp:lastModifiedBy>
  <cp:revision>1</cp:revision>
  <dcterms:created xsi:type="dcterms:W3CDTF">2023-05-26T08:02:00Z</dcterms:created>
  <dcterms:modified xsi:type="dcterms:W3CDTF">2026-05-26T12:22:00Z</dcterms:modified>
</cp:coreProperties>
</file>