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1C28" w:rsidRDefault="003A5B97" w:rsidP="006A1C28">
      <w:pPr>
        <w:rPr>
          <w:rStyle w:val="fontstyle01"/>
        </w:rPr>
      </w:pPr>
      <w:r>
        <w:rPr>
          <w:rStyle w:val="fontstyle01"/>
        </w:rPr>
        <w:t xml:space="preserve">                          </w:t>
      </w:r>
      <w:r w:rsidR="006A1C28">
        <w:rPr>
          <w:rStyle w:val="fontstyle01"/>
        </w:rPr>
        <w:t>G100</w:t>
      </w:r>
      <w:r>
        <w:rPr>
          <w:rStyle w:val="fontstyle01"/>
        </w:rPr>
        <w:t>7</w:t>
      </w:r>
      <w:r w:rsidR="00A2235F">
        <w:rPr>
          <w:rStyle w:val="fontstyle01"/>
        </w:rPr>
        <w:t>3</w:t>
      </w:r>
      <w:bookmarkStart w:id="0" w:name="_GoBack"/>
      <w:bookmarkEnd w:id="0"/>
      <w:r w:rsidR="003E4137">
        <w:rPr>
          <w:rStyle w:val="fontstyle01"/>
        </w:rPr>
        <w:t xml:space="preserve"> HORKOVZDUŠNÁ TROUBA</w:t>
      </w:r>
    </w:p>
    <w:p w:rsidR="006A1C28" w:rsidRDefault="006A1C28" w:rsidP="006A1C28"/>
    <w:p w:rsidR="006A1C28" w:rsidRDefault="006A1C28" w:rsidP="006A1C28">
      <w:r>
        <w:rPr>
          <w:noProof/>
          <w:lang w:eastAsia="cs-CZ"/>
        </w:rPr>
        <w:drawing>
          <wp:inline distT="0" distB="0" distL="0" distR="0">
            <wp:extent cx="5753100" cy="39624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CED" w:rsidRDefault="006A1C28" w:rsidP="006A1C28">
      <w:pPr>
        <w:rPr>
          <w:rFonts w:ascii="TimesNewRomanPSMT" w:hAnsi="TimesNewRomanPSMT"/>
          <w:color w:val="000000"/>
          <w:sz w:val="18"/>
          <w:szCs w:val="18"/>
        </w:rPr>
      </w:pPr>
      <w:r w:rsidRPr="006A1C28">
        <w:rPr>
          <w:rFonts w:ascii="TimesNewRomanPS-BoldMT" w:hAnsi="TimesNewRomanPS-BoldMT"/>
          <w:b/>
          <w:bCs/>
          <w:color w:val="000000"/>
        </w:rPr>
        <w:t>BEZPEČNOSTNÍ INSTRUKCE</w:t>
      </w:r>
      <w:r w:rsidRPr="006A1C28">
        <w:br/>
      </w:r>
      <w:r w:rsidRPr="006A1C28">
        <w:rPr>
          <w:rFonts w:ascii="TimesNewRomanPS-BoldMT" w:hAnsi="TimesNewRomanPS-BoldMT"/>
          <w:b/>
          <w:bCs/>
          <w:color w:val="000000"/>
        </w:rPr>
        <w:t>N</w:t>
      </w:r>
      <w:r w:rsidRPr="006A1C28">
        <w:rPr>
          <w:rFonts w:ascii="TimesNewRomanPSMT" w:hAnsi="TimesNewRomanPSMT"/>
          <w:color w:val="000000"/>
          <w:sz w:val="18"/>
          <w:szCs w:val="18"/>
        </w:rPr>
        <w:t>íže jsou uvedeny důležité poznámky týkající se instalace, obsluhy a údržby; uložte tento návod pro budoucí reference; používejte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zařízení pouze jak je uvedeno v této příručce; Jakékoli jiné použití je považováno za nevhodné a nebezpečné; Výrobce nemůže být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zodpovědný za škody způsobené nesprávným či nevhodným použitím; Před použitím se ujistěte, že zařízení je nepoškozené; V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případě pochybností se nepokoušejte troubu používat a obraťte se na autorizované servisní středisko; nenechávejte obalové materiály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(tj plastové sáčky, polystyrén, hřebíky, sponky, atd.), v dosahu dětí, protože jsou potenciálním zdrojem nebezpečí; Pamatujte, že patří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do směsného komunálního odpadu; ujistěte se, že informace uvedené na technickém štítku jsou kompatibilní s těmi z elektrické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rozvodné sítě; instalace musí být provedena podle pokynů výrobce s ohledem na dodržení maximálního výkonu spotřebiče, jak je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uvedeno na etiketě; nesprávná instalace může způsobit škody na lidech, zvířatech nebo věcech, za které výrobce nemůže být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považován odpovědný; pokud není zařízení v provozu, nenechávejte přístroj připojen, raději odstraňte zástrčku ze zásuvky,; pokud je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nutné použít adaptéry, vícenásobné zásuvky nebo elektrických rozšíření, použijte pouze ty, které jsou v souladu s platnými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bezpečnostními normami; v žádném případě nepřekračujte limity spotřeby energie uvedené na elektrickém adaptéru a / nebo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rozšíření, jakož i maximálním výkonu zobrazeném na prodlužovacím kabelu; pokud je přístroj mimo provoz a nechcete jej opravit,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musí být </w:t>
      </w:r>
      <w:proofErr w:type="spellStart"/>
      <w:r w:rsidRPr="006A1C28">
        <w:rPr>
          <w:rFonts w:ascii="TimesNewRomanPSMT" w:hAnsi="TimesNewRomanPSMT"/>
          <w:color w:val="000000"/>
          <w:sz w:val="18"/>
          <w:szCs w:val="18"/>
        </w:rPr>
        <w:t>znefunkčněn</w:t>
      </w:r>
      <w:proofErr w:type="spell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odříznutím napájecího kabelu.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24"/>
          <w:szCs w:val="24"/>
        </w:rPr>
        <w:t xml:space="preserve">- </w:t>
      </w:r>
      <w:r w:rsidRPr="006A1C28">
        <w:rPr>
          <w:rFonts w:ascii="TimesNewRomanPS-BoldMT" w:hAnsi="TimesNewRomanPS-BoldMT"/>
          <w:b/>
          <w:bCs/>
          <w:color w:val="000000"/>
          <w:sz w:val="24"/>
          <w:szCs w:val="24"/>
        </w:rPr>
        <w:t>N</w:t>
      </w:r>
      <w:r w:rsidRPr="006A1C28">
        <w:rPr>
          <w:rFonts w:ascii="TimesNewRomanPSMT" w:hAnsi="TimesNewRomanPSMT"/>
          <w:color w:val="000000"/>
          <w:sz w:val="18"/>
          <w:szCs w:val="18"/>
        </w:rPr>
        <w:t>emanipulujte ani se nedotýkejte spotřebiče mokrýma rukama nebo bosýma nohama.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24"/>
          <w:szCs w:val="24"/>
        </w:rPr>
        <w:t xml:space="preserve">- </w:t>
      </w:r>
      <w:r w:rsidRPr="006A1C28">
        <w:rPr>
          <w:rFonts w:ascii="TimesNewRomanPS-BoldMT" w:hAnsi="TimesNewRomanPS-BoldMT"/>
          <w:b/>
          <w:bCs/>
          <w:color w:val="000000"/>
          <w:sz w:val="24"/>
          <w:szCs w:val="24"/>
        </w:rPr>
        <w:t>N</w:t>
      </w:r>
      <w:r w:rsidRPr="006A1C28">
        <w:rPr>
          <w:rFonts w:ascii="TimesNewRomanPSMT" w:hAnsi="TimesNewRomanPSMT"/>
          <w:color w:val="000000"/>
          <w:sz w:val="18"/>
          <w:szCs w:val="18"/>
        </w:rPr>
        <w:t xml:space="preserve">epoužívejte spotřebič v případě poškození napájecího kabelu , zástrčky, nebo v </w:t>
      </w:r>
      <w:proofErr w:type="spellStart"/>
      <w:r w:rsidRPr="006A1C28">
        <w:rPr>
          <w:rFonts w:ascii="TimesNewRomanPSMT" w:hAnsi="TimesNewRomanPSMT"/>
          <w:color w:val="000000"/>
          <w:sz w:val="18"/>
          <w:szCs w:val="18"/>
        </w:rPr>
        <w:t>případězkratu</w:t>
      </w:r>
      <w:proofErr w:type="spell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; přístroj smí opravovat pouze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autorizovaný servis.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24"/>
          <w:szCs w:val="24"/>
        </w:rPr>
        <w:t xml:space="preserve">- </w:t>
      </w:r>
      <w:r w:rsidRPr="006A1C28">
        <w:rPr>
          <w:rFonts w:ascii="TimesNewRomanPS-BoldMT" w:hAnsi="TimesNewRomanPS-BoldMT"/>
          <w:b/>
          <w:bCs/>
          <w:color w:val="000000"/>
          <w:sz w:val="24"/>
          <w:szCs w:val="24"/>
        </w:rPr>
        <w:t>N</w:t>
      </w:r>
      <w:r w:rsidRPr="006A1C28">
        <w:rPr>
          <w:rFonts w:ascii="TimesNewRomanPSMT" w:hAnsi="TimesNewRomanPSMT"/>
          <w:color w:val="000000"/>
          <w:sz w:val="18"/>
          <w:szCs w:val="18"/>
        </w:rPr>
        <w:t>edovolte, aby se napájecí kabel dostal blízko k ostrým předmětům nebo do kontaktu s horkým povrchem; při odpojování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zástrčky netahejte za kabel.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24"/>
          <w:szCs w:val="24"/>
        </w:rPr>
        <w:t xml:space="preserve">- </w:t>
      </w:r>
      <w:r w:rsidRPr="006A1C28">
        <w:rPr>
          <w:rFonts w:ascii="TimesNewRomanPS-BoldMT" w:hAnsi="TimesNewRomanPS-BoldMT"/>
          <w:b/>
          <w:bCs/>
          <w:color w:val="000000"/>
          <w:sz w:val="24"/>
          <w:szCs w:val="24"/>
        </w:rPr>
        <w:t>N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e</w:t>
      </w:r>
      <w:r w:rsidRPr="006A1C28">
        <w:rPr>
          <w:rFonts w:ascii="TimesNewRomanPSMT" w:hAnsi="TimesNewRomanPSMT"/>
          <w:color w:val="000000"/>
          <w:sz w:val="18"/>
          <w:szCs w:val="18"/>
        </w:rPr>
        <w:t>vystavujte spotřebič škodlivým povětrnostním vlivům jako je déšť , vlhkost, mráz, atd ..Vždy skladujte na suchém místě 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24"/>
          <w:szCs w:val="24"/>
        </w:rPr>
        <w:t xml:space="preserve">- </w:t>
      </w:r>
      <w:r w:rsidRPr="006A1C28">
        <w:rPr>
          <w:rFonts w:ascii="TimesNewRomanPS-BoldMT" w:hAnsi="TimesNewRomanPS-BoldMT"/>
          <w:b/>
          <w:bCs/>
          <w:color w:val="000000"/>
          <w:sz w:val="24"/>
          <w:szCs w:val="24"/>
        </w:rPr>
        <w:t>T</w:t>
      </w:r>
      <w:r w:rsidRPr="006A1C28">
        <w:rPr>
          <w:rFonts w:ascii="TimesNewRomanPSMT" w:hAnsi="TimesNewRomanPSMT"/>
          <w:color w:val="000000"/>
          <w:sz w:val="18"/>
          <w:szCs w:val="18"/>
        </w:rPr>
        <w:t>ento přístroj mohou používat děti starší od 8mi let a starší a pod dohledem osoby se sníženými fyzickými, smyslovými nebo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duševními schopnostmi bez patřičných zkušeností a znalostí, pokud jim nebyly poskytnuty instrukce týkající se použití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spotřebiče bezpečným způsobem a rozumí nebezpečí zapojení ; děti by si neměly hrát se spotřebičem ; čištění a údržbu nesmí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provádět děti bez dozoru.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24"/>
          <w:szCs w:val="24"/>
        </w:rPr>
        <w:t>-</w:t>
      </w:r>
      <w:r w:rsidRPr="006A1C28">
        <w:rPr>
          <w:rFonts w:ascii="TimesNewRomanPS-BoldMT" w:hAnsi="TimesNewRomanPS-BoldMT"/>
          <w:b/>
          <w:bCs/>
          <w:color w:val="000000"/>
          <w:sz w:val="24"/>
          <w:szCs w:val="24"/>
        </w:rPr>
        <w:t>N</w:t>
      </w:r>
      <w:r w:rsidRPr="006A1C28">
        <w:rPr>
          <w:rFonts w:ascii="TimesNewRomanPSMT" w:hAnsi="TimesNewRomanPSMT"/>
          <w:color w:val="000000"/>
          <w:sz w:val="18"/>
          <w:szCs w:val="18"/>
        </w:rPr>
        <w:t>ení určeno pro komerční využití. pouze pro domácí použití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-BoldMT" w:hAnsi="TimesNewRomanPS-BoldMT"/>
          <w:b/>
          <w:bCs/>
          <w:color w:val="000000"/>
          <w:sz w:val="24"/>
          <w:szCs w:val="24"/>
        </w:rPr>
        <w:t>Č</w:t>
      </w:r>
      <w:r w:rsidRPr="006A1C28">
        <w:rPr>
          <w:rFonts w:ascii="TimesNewRomanPSMT" w:hAnsi="TimesNewRomanPSMT"/>
          <w:color w:val="000000"/>
          <w:sz w:val="18"/>
          <w:szCs w:val="18"/>
        </w:rPr>
        <w:t xml:space="preserve">ištění by měly být prováděno po odpojení </w:t>
      </w:r>
      <w:proofErr w:type="gramStart"/>
      <w:r w:rsidRPr="006A1C28">
        <w:rPr>
          <w:rFonts w:ascii="TimesNewRomanPSMT" w:hAnsi="TimesNewRomanPSMT"/>
          <w:color w:val="000000"/>
          <w:sz w:val="18"/>
          <w:szCs w:val="18"/>
        </w:rPr>
        <w:t>přístroje ;</w:t>
      </w:r>
      <w:proofErr w:type="gram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V případě poruchy a / nebo selhání přístroje nemanipulujte s jednotkou ; Pro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opravu přístroje se vždy obraťte na servisní středisko autorizované výrobcem a požádejte o použití originálních náhradních dílů;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Nedodržení výše uvedených zásad může ohrozit bezpečnost jednotky a vede ke ztrátě záruky 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-BoldMT" w:hAnsi="TimesNewRomanPS-BoldMT"/>
          <w:b/>
          <w:bCs/>
          <w:color w:val="000000"/>
          <w:sz w:val="20"/>
          <w:szCs w:val="20"/>
        </w:rPr>
        <w:t>ZÁKLADNÍ INFORMACE</w:t>
      </w:r>
      <w:r w:rsidRPr="006A1C28">
        <w:rPr>
          <w:rFonts w:ascii="TimesNewRomanPS-BoldMT" w:hAnsi="TimesNewRomanPS-BoldMT"/>
          <w:b/>
          <w:bCs/>
          <w:color w:val="000000"/>
          <w:sz w:val="20"/>
          <w:szCs w:val="20"/>
        </w:rPr>
        <w:br/>
        <w:t xml:space="preserve">VAROVÁNÍ: </w:t>
      </w:r>
      <w:r w:rsidRPr="006A1C28">
        <w:rPr>
          <w:rFonts w:ascii="TimesNewRomanPSMT" w:hAnsi="TimesNewRomanPSMT"/>
          <w:color w:val="000000"/>
          <w:sz w:val="20"/>
          <w:szCs w:val="20"/>
        </w:rPr>
        <w:t>Povrchy, vyjma funkčních ploch, mohou být horké. Protože lidé vnímají</w:t>
      </w:r>
      <w:r w:rsidRPr="006A1C28">
        <w:rPr>
          <w:rFonts w:ascii="TimesNewRomanPSMT" w:hAnsi="TimesNewRomanPSMT"/>
          <w:color w:val="000000"/>
          <w:sz w:val="20"/>
          <w:szCs w:val="20"/>
        </w:rPr>
        <w:br/>
        <w:t>teplo individuálně, mělo by být toto zařízení používáno s velkou POZORNOSTÍ. Držte zařízení pouze na místech k</w:t>
      </w:r>
      <w:r w:rsidRPr="006A1C28">
        <w:rPr>
          <w:rFonts w:ascii="TimesNewRomanPSMT" w:hAnsi="TimesNewRomanPSMT"/>
          <w:color w:val="000000"/>
          <w:sz w:val="20"/>
          <w:szCs w:val="20"/>
        </w:rPr>
        <w:br/>
      </w:r>
      <w:r w:rsidRPr="006A1C28">
        <w:rPr>
          <w:rFonts w:ascii="TimesNewRomanPSMT" w:hAnsi="TimesNewRomanPSMT"/>
          <w:color w:val="000000"/>
          <w:sz w:val="20"/>
          <w:szCs w:val="20"/>
        </w:rPr>
        <w:lastRenderedPageBreak/>
        <w:t>tomu určených a používejte tepelné ochrany, jako jsou rukavice nebo chňapky.</w:t>
      </w:r>
      <w:r w:rsidRPr="006A1C28">
        <w:rPr>
          <w:rFonts w:ascii="TimesNewRomanPSMT" w:hAnsi="TimesNewRomanPSMT"/>
          <w:color w:val="000000"/>
          <w:sz w:val="20"/>
          <w:szCs w:val="20"/>
        </w:rPr>
        <w:br/>
      </w:r>
      <w:r w:rsidRPr="006A1C28">
        <w:rPr>
          <w:rFonts w:ascii="TimesNewRomanPSMT" w:hAnsi="TimesNewRomanPSMT"/>
          <w:color w:val="000000"/>
          <w:sz w:val="18"/>
          <w:szCs w:val="18"/>
        </w:rPr>
        <w:t>• Tento přístroj je určen pro použití v domácnosti a podobných prostorách jako například: prostor kuchyně v obchodech,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kancelářích a dalších pracovních prostředích; pro klienty v hotelech, motelech a jiných ubytovacích prostorech;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Udržujte přístroj a jeho kabel mimo dosah dětí mladších 8 let.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Zadní povrch spotřebičů musí být umístěn proti zdi.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Spotřebiče není určen pro provoz pomocí externího časovače nebo samostatného dálkového ovládání.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• Používejte pouze nádoby vhodné pro vysoké teploty.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18"/>
          <w:szCs w:val="18"/>
        </w:rPr>
        <w:t>• Spotřebič se stává během použití velmi horký, nedotýkejte se skla nebo boční stěny, používejte pouze držadlo a ovl</w:t>
      </w:r>
      <w:r w:rsidR="00306CED">
        <w:rPr>
          <w:rFonts w:ascii="TimesNewRomanPSMT" w:hAnsi="TimesNewRomanPSMT"/>
          <w:color w:val="000000"/>
          <w:sz w:val="18"/>
          <w:szCs w:val="18"/>
        </w:rPr>
        <w:t>á</w:t>
      </w:r>
      <w:r w:rsidRPr="006A1C28">
        <w:rPr>
          <w:rFonts w:ascii="TimesNewRomanPSMT" w:hAnsi="TimesNewRomanPSMT"/>
          <w:color w:val="000000"/>
          <w:sz w:val="18"/>
          <w:szCs w:val="18"/>
        </w:rPr>
        <w:t>dací knoflíky.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Nepokládejte nic na dveře, pokud jsou otevřené. Dveře se mohou poškodit nebo může trouba spadnout a rozbít se.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Vždy používejte rukojeť k odstranění grilu či pánve.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Nemyjte, nebo nestříkejte vodu na sklo, když je horké, protože může prasknout.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Nepoužívejte troubu, pokud jsou poškozená dvířka nebo těsnění dvířek. V případě poruchy nemanipulujte s přístrojem, ale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odneste jej do autorizovaného servisu.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Používejte pouze originální náhradní díly.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• Zacházejte opatrně s čerstvě uvařeným jídlem, abyste předešli r</w:t>
      </w:r>
      <w:r w:rsidR="00306CED">
        <w:rPr>
          <w:rFonts w:ascii="TimesNewRomanPS-BoldMT" w:hAnsi="TimesNewRomanPS-BoldMT"/>
          <w:b/>
          <w:bCs/>
          <w:color w:val="000000"/>
          <w:sz w:val="18"/>
          <w:szCs w:val="18"/>
        </w:rPr>
        <w:t>i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ziku popálení.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18"/>
          <w:szCs w:val="18"/>
        </w:rPr>
        <w:t>• Nikdy nenechávejte přístroj bez dozoru, pokud je v chodu. Vyjměte zástrčku po každém použití.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Nestavte troubu do vody nebo jiných tekutin a vyhýbejte se vystříknutí tekutiny na jednotku.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Nevystavujte přístroj silným nárazům, mohly by způsobit vážné poškození.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Používejte pouze originální příslušenství.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• Nikdy nepoužívejte plastové nádoby pro běžné vaření v troubě.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18"/>
          <w:szCs w:val="18"/>
        </w:rPr>
        <w:t>• Před každým použitím rozviňte napájecí kabel.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Přístroj nepoužívejte jako topnou jednotku.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Nevkládejte nic do větracích mřížek.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Před čištěním vždy odpojte přístroj od elektrické zásuvky a čekejte na úplného ochlazení každé části spotřebiče.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Odstraňte všechny obalové materiály z varného prostoru.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Výrobek je nutno umístit mimo dosah dětí.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Pokládejte pouze na pevný a stabilní povrch.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Pokud je přístroj v chodu, ponechte vždy dostatečný prostor na každé straně trouby.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Udržujte přístroj mimo dosah hořlavých materiálů, záclon, zdrojů tepla, chladu a páry.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Helvetica" w:hAnsi="Helvetica" w:cs="Helvetica"/>
          <w:color w:val="000000"/>
          <w:sz w:val="50"/>
          <w:szCs w:val="50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Nepoužívejte troubu jako podpěru police nebo jako místo pro uložení potravin, hrnců, nádob, atd ..</w:t>
      </w:r>
      <w:r w:rsidRPr="006A1C28">
        <w:br/>
      </w:r>
      <w:r w:rsidRPr="006A1C28">
        <w:rPr>
          <w:rFonts w:ascii="Helvetica" w:hAnsi="Helvetica" w:cs="Helvetica"/>
          <w:color w:val="000000"/>
          <w:sz w:val="50"/>
          <w:szCs w:val="50"/>
        </w:rPr>
        <w:br/>
      </w:r>
      <w:r w:rsidR="00306CED">
        <w:rPr>
          <w:rFonts w:ascii="TimesNewRomanPSMT" w:hAnsi="TimesNewRomanPSMT"/>
          <w:noProof/>
          <w:color w:val="000000"/>
          <w:sz w:val="18"/>
          <w:szCs w:val="18"/>
          <w:lang w:eastAsia="cs-CZ"/>
        </w:rPr>
        <w:drawing>
          <wp:inline distT="0" distB="0" distL="0" distR="0">
            <wp:extent cx="3829050" cy="2286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CED" w:rsidRPr="00306CED" w:rsidRDefault="00306CED" w:rsidP="006A1C28">
      <w:pPr>
        <w:rPr>
          <w:rFonts w:ascii="TimesNewRomanPSMT" w:hAnsi="TimesNewRomanPSMT"/>
          <w:b/>
          <w:color w:val="000000"/>
          <w:sz w:val="18"/>
          <w:szCs w:val="18"/>
        </w:rPr>
      </w:pPr>
      <w:r w:rsidRPr="00306CED">
        <w:rPr>
          <w:rFonts w:ascii="TimesNewRomanPSMT" w:hAnsi="TimesNewRomanPSMT"/>
          <w:b/>
          <w:color w:val="000000"/>
          <w:sz w:val="18"/>
          <w:szCs w:val="18"/>
        </w:rPr>
        <w:t>Popis</w:t>
      </w:r>
    </w:p>
    <w:p w:rsidR="00306CED" w:rsidRDefault="00306CED" w:rsidP="00306CED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306CED">
        <w:rPr>
          <w:rFonts w:ascii="TimesNewRomanPSMT" w:hAnsi="TimesNewRomanPSMT"/>
          <w:color w:val="000000"/>
          <w:sz w:val="18"/>
          <w:szCs w:val="18"/>
        </w:rPr>
        <w:t>1 Napájecí kabel</w:t>
      </w:r>
    </w:p>
    <w:p w:rsidR="00306CED" w:rsidRPr="00306CED" w:rsidRDefault="00306CED" w:rsidP="00306CED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306CED">
        <w:rPr>
          <w:rFonts w:ascii="TimesNewRomanPSMT" w:hAnsi="TimesNewRomanPSMT"/>
          <w:color w:val="000000"/>
          <w:sz w:val="18"/>
          <w:szCs w:val="18"/>
        </w:rPr>
        <w:t>2 časovač</w:t>
      </w:r>
    </w:p>
    <w:p w:rsidR="00306CED" w:rsidRDefault="00306CED" w:rsidP="00306CED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306CED">
        <w:rPr>
          <w:rFonts w:ascii="TimesNewRomanPSMT" w:hAnsi="TimesNewRomanPSMT"/>
          <w:color w:val="000000"/>
          <w:sz w:val="18"/>
          <w:szCs w:val="18"/>
        </w:rPr>
        <w:t xml:space="preserve">3 Knoflík pro výběr </w:t>
      </w:r>
      <w:r w:rsidR="00956BD9">
        <w:rPr>
          <w:rFonts w:ascii="TimesNewRomanPSMT" w:hAnsi="TimesNewRomanPSMT"/>
          <w:color w:val="000000"/>
          <w:sz w:val="18"/>
          <w:szCs w:val="18"/>
        </w:rPr>
        <w:t>pečení</w:t>
      </w:r>
    </w:p>
    <w:p w:rsidR="00306CED" w:rsidRPr="00306CED" w:rsidRDefault="00306CED" w:rsidP="00306CED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306CED">
        <w:rPr>
          <w:rFonts w:ascii="TimesNewRomanPSMT" w:hAnsi="TimesNewRomanPSMT"/>
          <w:color w:val="000000"/>
          <w:sz w:val="18"/>
          <w:szCs w:val="18"/>
        </w:rPr>
        <w:t xml:space="preserve">4 </w:t>
      </w:r>
      <w:r>
        <w:rPr>
          <w:rFonts w:ascii="TimesNewRomanPSMT" w:hAnsi="TimesNewRomanPSMT"/>
          <w:color w:val="000000"/>
          <w:sz w:val="18"/>
          <w:szCs w:val="18"/>
        </w:rPr>
        <w:t>Knoflík pro zapnutí/vypnutí</w:t>
      </w:r>
    </w:p>
    <w:p w:rsidR="00306CED" w:rsidRDefault="00306CED" w:rsidP="00306CED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306CED">
        <w:rPr>
          <w:rFonts w:ascii="TimesNewRomanPSMT" w:hAnsi="TimesNewRomanPSMT"/>
          <w:color w:val="000000"/>
          <w:sz w:val="18"/>
          <w:szCs w:val="18"/>
        </w:rPr>
        <w:t xml:space="preserve">5 Knoflík pro nastavení teploty </w:t>
      </w:r>
    </w:p>
    <w:p w:rsidR="00306CED" w:rsidRPr="00306CED" w:rsidRDefault="00306CED" w:rsidP="00306CED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306CED">
        <w:rPr>
          <w:rFonts w:ascii="TimesNewRomanPSMT" w:hAnsi="TimesNewRomanPSMT"/>
          <w:color w:val="000000"/>
          <w:sz w:val="18"/>
          <w:szCs w:val="18"/>
        </w:rPr>
        <w:t>6 Horní kryt</w:t>
      </w:r>
    </w:p>
    <w:p w:rsidR="00306CED" w:rsidRDefault="00306CED" w:rsidP="00306CED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306CED">
        <w:rPr>
          <w:rFonts w:ascii="TimesNewRomanPSMT" w:hAnsi="TimesNewRomanPSMT"/>
          <w:color w:val="000000"/>
          <w:sz w:val="18"/>
          <w:szCs w:val="18"/>
        </w:rPr>
        <w:t xml:space="preserve">7 Rukojeť </w:t>
      </w:r>
    </w:p>
    <w:p w:rsidR="00306CED" w:rsidRPr="00306CED" w:rsidRDefault="00306CED" w:rsidP="00306CED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306CED">
        <w:rPr>
          <w:rFonts w:ascii="TimesNewRomanPSMT" w:hAnsi="TimesNewRomanPSMT"/>
          <w:color w:val="000000"/>
          <w:sz w:val="18"/>
          <w:szCs w:val="18"/>
        </w:rPr>
        <w:t>8 mřížka</w:t>
      </w:r>
    </w:p>
    <w:p w:rsidR="00306CED" w:rsidRDefault="00306CED" w:rsidP="00306CED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306CED">
        <w:rPr>
          <w:rFonts w:ascii="TimesNewRomanPSMT" w:hAnsi="TimesNewRomanPSMT"/>
          <w:color w:val="000000"/>
          <w:sz w:val="18"/>
          <w:szCs w:val="18"/>
        </w:rPr>
        <w:t xml:space="preserve">9 </w:t>
      </w:r>
      <w:r>
        <w:rPr>
          <w:rFonts w:ascii="TimesNewRomanPSMT" w:hAnsi="TimesNewRomanPSMT"/>
          <w:color w:val="000000"/>
          <w:sz w:val="18"/>
          <w:szCs w:val="18"/>
        </w:rPr>
        <w:t>plech</w:t>
      </w:r>
    </w:p>
    <w:p w:rsidR="00306CED" w:rsidRPr="00306CED" w:rsidRDefault="00306CED" w:rsidP="00306CED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306CED">
        <w:rPr>
          <w:rFonts w:ascii="TimesNewRomanPSMT" w:hAnsi="TimesNewRomanPSMT"/>
          <w:color w:val="000000"/>
          <w:sz w:val="18"/>
          <w:szCs w:val="18"/>
        </w:rPr>
        <w:t>10 Topné články (</w:t>
      </w:r>
      <w:r>
        <w:rPr>
          <w:rFonts w:ascii="TimesNewRomanPSMT" w:hAnsi="TimesNewRomanPSMT"/>
          <w:color w:val="000000"/>
          <w:sz w:val="18"/>
          <w:szCs w:val="18"/>
        </w:rPr>
        <w:t>horní a dolní</w:t>
      </w:r>
      <w:r w:rsidRPr="00306CED">
        <w:rPr>
          <w:rFonts w:ascii="TimesNewRomanPSMT" w:hAnsi="TimesNewRomanPSMT"/>
          <w:color w:val="000000"/>
          <w:sz w:val="18"/>
          <w:szCs w:val="18"/>
        </w:rPr>
        <w:t>)</w:t>
      </w:r>
    </w:p>
    <w:p w:rsidR="00306CED" w:rsidRDefault="00306CED" w:rsidP="00306CED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306CED">
        <w:rPr>
          <w:rFonts w:ascii="TimesNewRomanPSMT" w:hAnsi="TimesNewRomanPSMT"/>
          <w:color w:val="000000"/>
          <w:sz w:val="18"/>
          <w:szCs w:val="18"/>
        </w:rPr>
        <w:t xml:space="preserve">11 </w:t>
      </w:r>
      <w:r w:rsidR="00956BD9">
        <w:rPr>
          <w:rFonts w:ascii="TimesNewRomanPSMT" w:hAnsi="TimesNewRomanPSMT"/>
          <w:color w:val="000000"/>
          <w:sz w:val="18"/>
          <w:szCs w:val="18"/>
        </w:rPr>
        <w:t>Držák</w:t>
      </w:r>
      <w:r w:rsidRPr="00306CED">
        <w:rPr>
          <w:rFonts w:ascii="TimesNewRomanPSMT" w:hAnsi="TimesNewRomanPSMT"/>
          <w:color w:val="000000"/>
          <w:sz w:val="18"/>
          <w:szCs w:val="18"/>
        </w:rPr>
        <w:t xml:space="preserve"> </w:t>
      </w:r>
      <w:r>
        <w:rPr>
          <w:rFonts w:ascii="TimesNewRomanPSMT" w:hAnsi="TimesNewRomanPSMT"/>
          <w:color w:val="000000"/>
          <w:sz w:val="18"/>
          <w:szCs w:val="18"/>
        </w:rPr>
        <w:t>pro plech</w:t>
      </w:r>
    </w:p>
    <w:p w:rsidR="00306CED" w:rsidRDefault="006A1C28" w:rsidP="006A1C28">
      <w:pPr>
        <w:rPr>
          <w:rFonts w:ascii="TimesNewRomanPS-BoldMT" w:hAnsi="TimesNewRomanPS-BoldMT"/>
          <w:b/>
          <w:bCs/>
          <w:color w:val="000000"/>
          <w:sz w:val="18"/>
          <w:szCs w:val="18"/>
        </w:rPr>
      </w:pP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PROVOZ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18"/>
          <w:szCs w:val="18"/>
        </w:rPr>
        <w:t>Nejprve pečlivě umyjte veškeré příslušenství a vnitřní prostor. Nechte větrat vnitřního prostor</w:t>
      </w:r>
      <w:r w:rsidR="00306CED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otevřenými dvířky po dobu asi 30 minut a následně spusťte prázdnou troubu s otevřenými dvířky na</w:t>
      </w:r>
      <w:r w:rsidR="00306CED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 xml:space="preserve">několik minut. Před zahájením prvního vaření, zapněte troubu asi na 10 minut při </w:t>
      </w:r>
      <w:r w:rsidRPr="006A1C28">
        <w:rPr>
          <w:rFonts w:ascii="TimesNewRomanPSMT" w:hAnsi="TimesNewRomanPSMT"/>
          <w:color w:val="000000"/>
          <w:sz w:val="18"/>
          <w:szCs w:val="18"/>
        </w:rPr>
        <w:lastRenderedPageBreak/>
        <w:t>maximálním</w:t>
      </w:r>
      <w:r w:rsidR="00306CED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výkonu s oběma topnými prvky zapnutými.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</w:p>
    <w:p w:rsidR="00956BD9" w:rsidRDefault="00E56E78" w:rsidP="006A1C28">
      <w:pPr>
        <w:rPr>
          <w:rFonts w:ascii="TimesNewRomanPS-BoldMT" w:hAnsi="TimesNewRomanPS-BoldMT"/>
          <w:b/>
          <w:bCs/>
          <w:color w:val="000000"/>
          <w:sz w:val="18"/>
          <w:szCs w:val="18"/>
        </w:rPr>
      </w:pPr>
      <w:r>
        <w:rPr>
          <w:rFonts w:ascii="TimesNewRomanPS-BoldMT" w:hAnsi="TimesNewRomanPS-BoldMT"/>
          <w:b/>
          <w:bCs/>
          <w:noProof/>
          <w:color w:val="000000"/>
          <w:sz w:val="18"/>
          <w:szCs w:val="18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2540</wp:posOffset>
            </wp:positionV>
            <wp:extent cx="363855" cy="1362075"/>
            <wp:effectExtent l="0" t="0" r="0" b="9525"/>
            <wp:wrapThrough wrapText="bothSides">
              <wp:wrapPolygon edited="0">
                <wp:start x="0" y="0"/>
                <wp:lineTo x="0" y="21449"/>
                <wp:lineTo x="20356" y="21449"/>
                <wp:lineTo x="20356" y="0"/>
                <wp:lineTo x="0" y="0"/>
              </wp:wrapPolygon>
            </wp:wrapThrough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1C28"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OVLÁDÁNÍ</w:t>
      </w:r>
      <w:r w:rsidR="006A1C28"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 xml:space="preserve">Posunutím přepínačem vaření (3) umožňuje zvolit horní topné těleso, dolní topné těleso nebo </w:t>
      </w:r>
      <w:proofErr w:type="gramStart"/>
      <w:r w:rsidR="006A1C28" w:rsidRPr="006A1C28">
        <w:rPr>
          <w:rFonts w:ascii="TimesNewRomanPSMT" w:hAnsi="TimesNewRomanPSMT"/>
          <w:color w:val="000000"/>
          <w:sz w:val="18"/>
          <w:szCs w:val="18"/>
        </w:rPr>
        <w:t>obojí :</w:t>
      </w:r>
      <w:proofErr w:type="gramEnd"/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1 : </w:t>
      </w:r>
      <w:r w:rsidR="00306CED">
        <w:rPr>
          <w:rFonts w:ascii="TimesNewRomanPSMT" w:hAnsi="TimesNewRomanPSMT"/>
          <w:color w:val="000000"/>
          <w:sz w:val="18"/>
          <w:szCs w:val="18"/>
        </w:rPr>
        <w:t>Sepnutí horního topného tělesa</w:t>
      </w:r>
      <w:r w:rsidR="00306CED" w:rsidRPr="006A1C28">
        <w:rPr>
          <w:rFonts w:ascii="TimesNewRomanPSMT" w:hAnsi="TimesNewRomanPSMT"/>
          <w:color w:val="000000"/>
          <w:sz w:val="18"/>
          <w:szCs w:val="18"/>
        </w:rPr>
        <w:br/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 xml:space="preserve">2 : Sepnutí </w:t>
      </w:r>
      <w:r w:rsidR="00306CED">
        <w:rPr>
          <w:rFonts w:ascii="TimesNewRomanPSMT" w:hAnsi="TimesNewRomanPSMT"/>
          <w:color w:val="000000"/>
          <w:sz w:val="18"/>
          <w:szCs w:val="18"/>
        </w:rPr>
        <w:t xml:space="preserve">spodního 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>topného tělesa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3 : Sepnutí horního </w:t>
      </w:r>
      <w:r w:rsidR="00956BD9">
        <w:rPr>
          <w:rFonts w:ascii="TimesNewRomanPSMT" w:hAnsi="TimesNewRomanPSMT"/>
          <w:color w:val="000000"/>
          <w:sz w:val="18"/>
          <w:szCs w:val="18"/>
        </w:rPr>
        <w:t xml:space="preserve">i dolního 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>topného tělesa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>4 : Sepnutí horního topného tělesa</w:t>
      </w:r>
      <w:r w:rsidR="00956BD9">
        <w:rPr>
          <w:rFonts w:ascii="TimesNewRomanPSMT" w:hAnsi="TimesNewRomanPSMT"/>
          <w:color w:val="000000"/>
          <w:sz w:val="18"/>
          <w:szCs w:val="18"/>
        </w:rPr>
        <w:t xml:space="preserve"> a ventilátoru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>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5 : Sepnutí </w:t>
      </w:r>
      <w:r w:rsidR="00956BD9">
        <w:rPr>
          <w:rFonts w:ascii="TimesNewRomanPSMT" w:hAnsi="TimesNewRomanPSMT"/>
          <w:color w:val="000000"/>
          <w:sz w:val="18"/>
          <w:szCs w:val="18"/>
        </w:rPr>
        <w:t>spodního topného tělesa a ventilátoru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>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6 : Sepnutí horního i </w:t>
      </w:r>
      <w:r w:rsidR="00956BD9">
        <w:rPr>
          <w:rFonts w:ascii="TimesNewRomanPSMT" w:hAnsi="TimesNewRomanPSMT"/>
          <w:color w:val="000000"/>
          <w:sz w:val="18"/>
          <w:szCs w:val="18"/>
        </w:rPr>
        <w:t>dolního topného tělesa a vent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>ilátoru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>Ovládání pro regulaci teploty ( 5 ) umožňuje nastavit teplotu mezi 100 a 230 stupni Celsia. Ovladač</w:t>
      </w:r>
      <w:r w:rsidR="00956BD9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 xml:space="preserve">časovače </w:t>
      </w:r>
      <w:proofErr w:type="gramStart"/>
      <w:r w:rsidR="006A1C28" w:rsidRPr="006A1C28">
        <w:rPr>
          <w:rFonts w:ascii="TimesNewRomanPSMT" w:hAnsi="TimesNewRomanPSMT"/>
          <w:color w:val="000000"/>
          <w:sz w:val="18"/>
          <w:szCs w:val="18"/>
        </w:rPr>
        <w:t>( 2</w:t>
      </w:r>
      <w:proofErr w:type="gramEnd"/>
      <w:r w:rsidR="006A1C28" w:rsidRPr="006A1C28">
        <w:rPr>
          <w:rFonts w:ascii="TimesNewRomanPSMT" w:hAnsi="TimesNewRomanPSMT"/>
          <w:color w:val="000000"/>
          <w:sz w:val="18"/>
          <w:szCs w:val="18"/>
        </w:rPr>
        <w:t xml:space="preserve">) umožňuje nastavit dobu vaření v rozmezí 0 až 60 minut. </w:t>
      </w:r>
      <w:r w:rsidR="006A1C28" w:rsidRPr="006A1C28">
        <w:rPr>
          <w:rFonts w:ascii="Helvetica" w:hAnsi="Helvetica" w:cs="Helvetica"/>
          <w:color w:val="000000"/>
          <w:sz w:val="50"/>
          <w:szCs w:val="50"/>
        </w:rPr>
        <w:br/>
      </w:r>
    </w:p>
    <w:p w:rsidR="00956BD9" w:rsidRDefault="006A1C28" w:rsidP="006A1C28">
      <w:pPr>
        <w:rPr>
          <w:rFonts w:ascii="TimesNewRomanPS-BoldMT" w:hAnsi="TimesNewRomanPS-BoldMT"/>
          <w:b/>
          <w:bCs/>
          <w:color w:val="000000"/>
          <w:sz w:val="18"/>
          <w:szCs w:val="18"/>
        </w:rPr>
      </w:pP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PŘEDEHŘEV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18"/>
          <w:szCs w:val="18"/>
        </w:rPr>
        <w:t>Před vložením jídla vždy předehřejte na 10 minut troubu aby dosáhla zvolené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teploty.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- Předehřejte troubu bez jídla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- Nastavte časovač (2) až na 10 minut.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- Nastavte zvolenou teplotu použitím ovládání teploty (5)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- Otočte přepínačem ovládání výběru </w:t>
      </w:r>
      <w:proofErr w:type="gramStart"/>
      <w:r w:rsidRPr="006A1C28">
        <w:rPr>
          <w:rFonts w:ascii="TimesNewRomanPSMT" w:hAnsi="TimesNewRomanPSMT"/>
          <w:color w:val="000000"/>
          <w:sz w:val="18"/>
          <w:szCs w:val="18"/>
        </w:rPr>
        <w:t>vařeni(</w:t>
      </w:r>
      <w:proofErr w:type="gramEnd"/>
      <w:r w:rsidRPr="006A1C28">
        <w:rPr>
          <w:rFonts w:ascii="TimesNewRomanPSMT" w:hAnsi="TimesNewRomanPSMT"/>
          <w:color w:val="000000"/>
          <w:sz w:val="18"/>
          <w:szCs w:val="18"/>
        </w:rPr>
        <w:t>3) do požadované polohy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- Po zaznění zvukového signálu časovače je předehřev ukončen a trouba je připravena k vaření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</w:p>
    <w:p w:rsidR="00956BD9" w:rsidRDefault="00956BD9" w:rsidP="006A1C28">
      <w:pPr>
        <w:rPr>
          <w:rFonts w:ascii="TimesNewRomanPSMT" w:hAnsi="TimesNewRomanPSMT"/>
          <w:color w:val="000000"/>
          <w:sz w:val="18"/>
          <w:szCs w:val="18"/>
        </w:rPr>
      </w:pPr>
      <w:r>
        <w:rPr>
          <w:rFonts w:ascii="TimesNewRomanPS-BoldMT" w:hAnsi="TimesNewRomanPS-BoldMT"/>
          <w:b/>
          <w:bCs/>
          <w:color w:val="000000"/>
          <w:sz w:val="18"/>
          <w:szCs w:val="18"/>
        </w:rPr>
        <w:t>PEČENÍ</w:t>
      </w:r>
      <w:r w:rsidR="006A1C28"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>- Položte jídlo na pánev nebo na pečící plech, nastavte teplotu</w:t>
      </w:r>
      <w:r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 xml:space="preserve">(5), </w:t>
      </w:r>
      <w:proofErr w:type="gramStart"/>
      <w:r w:rsidR="006A1C28" w:rsidRPr="006A1C28">
        <w:rPr>
          <w:rFonts w:ascii="TimesNewRomanPSMT" w:hAnsi="TimesNewRomanPSMT"/>
          <w:color w:val="000000"/>
          <w:sz w:val="18"/>
          <w:szCs w:val="18"/>
        </w:rPr>
        <w:t>čas(</w:t>
      </w:r>
      <w:proofErr w:type="gramEnd"/>
      <w:r>
        <w:rPr>
          <w:rFonts w:ascii="TimesNewRomanPSMT" w:hAnsi="TimesNewRomanPSMT"/>
          <w:color w:val="000000"/>
          <w:sz w:val="18"/>
          <w:szCs w:val="18"/>
        </w:rPr>
        <w:t>2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 xml:space="preserve">) a typ </w:t>
      </w:r>
      <w:r>
        <w:rPr>
          <w:rFonts w:ascii="TimesNewRomanPSMT" w:hAnsi="TimesNewRomanPSMT"/>
          <w:color w:val="000000"/>
          <w:sz w:val="18"/>
          <w:szCs w:val="18"/>
        </w:rPr>
        <w:t xml:space="preserve">pečení 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>í(3) a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>umístěte mřížku nebo rošt trouby do správné výšky 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- Během vaření vždy umístěte </w:t>
      </w:r>
      <w:r>
        <w:rPr>
          <w:rFonts w:ascii="TimesNewRomanPSMT" w:hAnsi="TimesNewRomanPSMT"/>
          <w:color w:val="000000"/>
          <w:sz w:val="18"/>
          <w:szCs w:val="18"/>
        </w:rPr>
        <w:t>plech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 xml:space="preserve"> (9) pod gril</w:t>
      </w:r>
      <w:r>
        <w:rPr>
          <w:rFonts w:ascii="TimesNewRomanPSMT" w:hAnsi="TimesNewRomanPSMT"/>
          <w:color w:val="000000"/>
          <w:sz w:val="18"/>
          <w:szCs w:val="18"/>
        </w:rPr>
        <w:t>ovací mřížku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>, abyste předešli kapání na spodní topné těleso.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- </w:t>
      </w:r>
      <w:r>
        <w:rPr>
          <w:rFonts w:ascii="TimesNewRomanPSMT" w:hAnsi="TimesNewRomanPSMT"/>
          <w:color w:val="000000"/>
          <w:sz w:val="18"/>
          <w:szCs w:val="18"/>
        </w:rPr>
        <w:t>Kontrolní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 xml:space="preserve"> světlo (4) se rozsvítí, indikuje, že je zařízení v chodu.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- Pravidelně kontrolujte během vaření stav jídla. V případě, že potřebujete z jakéhokoliv důvodu otevřít </w:t>
      </w:r>
      <w:proofErr w:type="gramStart"/>
      <w:r w:rsidR="006A1C28" w:rsidRPr="006A1C28">
        <w:rPr>
          <w:rFonts w:ascii="TimesNewRomanPSMT" w:hAnsi="TimesNewRomanPSMT"/>
          <w:color w:val="000000"/>
          <w:sz w:val="18"/>
          <w:szCs w:val="18"/>
        </w:rPr>
        <w:t>dvířka ,zavřete</w:t>
      </w:r>
      <w:proofErr w:type="gramEnd"/>
      <w:r w:rsidR="006A1C28" w:rsidRPr="006A1C28">
        <w:rPr>
          <w:rFonts w:ascii="TimesNewRomanPSMT" w:hAnsi="TimesNewRomanPSMT"/>
          <w:color w:val="000000"/>
          <w:sz w:val="18"/>
          <w:szCs w:val="18"/>
        </w:rPr>
        <w:t xml:space="preserve"> je tak rychle,</w:t>
      </w:r>
      <w:r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>jak je to možné, abyste předešli úniku tepla.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>- Na konci vaření se světlo vypne a časovač začne pípat. V případě, že vaření není kompletní obnovte kontrolní časovač. Vždy</w:t>
      </w:r>
      <w:r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>vyjměte plech pomocí držáku (11). Otočte ovládáním teploty (5) na minimum a přepínač funkcí vaření (3) do polohy OFF.</w:t>
      </w:r>
    </w:p>
    <w:p w:rsidR="00956BD9" w:rsidRDefault="006A1C28" w:rsidP="006A1C28">
      <w:pPr>
        <w:rPr>
          <w:rFonts w:ascii="TimesNewRomanPS-BoldMT" w:hAnsi="TimesNewRomanPS-BoldMT"/>
          <w:b/>
          <w:bCs/>
          <w:color w:val="000000"/>
          <w:sz w:val="18"/>
          <w:szCs w:val="18"/>
        </w:rPr>
      </w:pPr>
      <w:r w:rsidRPr="006A1C28">
        <w:br/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ČIŠTĚNÍ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18"/>
          <w:szCs w:val="18"/>
        </w:rPr>
        <w:t>Před zahájením jakékoli postupu čištění odpojte jednotku ze zásuvky a nechte každou část vychladnout.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Nestavte troubu do vody. V každém případě zabraňte postříkání vodou nebo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jinou kapalinou v dosahu jednotky.</w:t>
      </w:r>
      <w:r w:rsidR="00956BD9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 xml:space="preserve">Pravidelné čištění vnitřní </w:t>
      </w:r>
      <w:r w:rsidR="00956BD9">
        <w:rPr>
          <w:rFonts w:ascii="TimesNewRomanPSMT" w:hAnsi="TimesNewRomanPSMT"/>
          <w:color w:val="000000"/>
          <w:sz w:val="18"/>
          <w:szCs w:val="18"/>
        </w:rPr>
        <w:t>části trouby</w:t>
      </w:r>
      <w:r w:rsidRPr="006A1C28">
        <w:rPr>
          <w:rFonts w:ascii="TimesNewRomanPSMT" w:hAnsi="TimesNewRomanPSMT"/>
          <w:color w:val="000000"/>
          <w:sz w:val="18"/>
          <w:szCs w:val="18"/>
        </w:rPr>
        <w:t xml:space="preserve"> zajistí lepší výkon a zabraňuje nepříjemným pachům. K čištění varného prostoru</w:t>
      </w:r>
      <w:r w:rsidR="00956BD9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používejte měkký hadřík a neabrazivní čisticí prostředky.</w:t>
      </w:r>
      <w:r w:rsidR="00956BD9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Gril</w:t>
      </w:r>
      <w:r w:rsidR="00956BD9">
        <w:rPr>
          <w:rFonts w:ascii="TimesNewRomanPSMT" w:hAnsi="TimesNewRomanPSMT"/>
          <w:color w:val="000000"/>
          <w:sz w:val="18"/>
          <w:szCs w:val="18"/>
        </w:rPr>
        <w:t>ovací mřížku</w:t>
      </w:r>
      <w:r w:rsidRPr="006A1C28">
        <w:rPr>
          <w:rFonts w:ascii="TimesNewRomanPSMT" w:hAnsi="TimesNewRomanPSMT"/>
          <w:color w:val="000000"/>
          <w:sz w:val="18"/>
          <w:szCs w:val="18"/>
        </w:rPr>
        <w:t>, tác, a další příslušenství lze mýt jako běžné nádobí.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K čištění vnějších částí trouby nepoužívejte abrazivní houbičky. Může to narušit barvu.</w:t>
      </w:r>
      <w:r w:rsidR="00956BD9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Dávejte pozo</w:t>
      </w:r>
      <w:r>
        <w:rPr>
          <w:rFonts w:ascii="TimesNewRomanPSMT" w:hAnsi="TimesNewRomanPSMT"/>
          <w:color w:val="000000"/>
          <w:sz w:val="18"/>
          <w:szCs w:val="18"/>
        </w:rPr>
        <w:t>r</w:t>
      </w:r>
      <w:r w:rsidRPr="006A1C28">
        <w:rPr>
          <w:rFonts w:ascii="TimesNewRomanPSMT" w:hAnsi="TimesNewRomanPSMT"/>
          <w:color w:val="000000"/>
          <w:sz w:val="18"/>
          <w:szCs w:val="18"/>
        </w:rPr>
        <w:t>, abyste během čištění nevpustili žádnou tekutinu do větracích otvorů.</w:t>
      </w:r>
      <w:r w:rsidR="00956BD9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Drobky a odpadní oleje padají na spodní stranu přístroje. Pro rychlejší čištění, vyjměte</w:t>
      </w:r>
      <w:r w:rsidR="00956BD9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zásobník na drobky a vyčistěte ji odděleně.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</w:p>
    <w:p w:rsidR="00956BD9" w:rsidRDefault="006A1C28" w:rsidP="006A1C28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TECHNICKÉ PARAMETRY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18"/>
          <w:szCs w:val="18"/>
        </w:rPr>
        <w:t>Napájení: AC 230 V, 50 Hz.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Výkon </w:t>
      </w:r>
      <w:proofErr w:type="gramStart"/>
      <w:r w:rsidR="00A2235F">
        <w:rPr>
          <w:rFonts w:ascii="TimesNewRomanPSMT" w:hAnsi="TimesNewRomanPSMT"/>
          <w:color w:val="000000"/>
          <w:sz w:val="18"/>
          <w:szCs w:val="18"/>
        </w:rPr>
        <w:t>1380</w:t>
      </w:r>
      <w:r w:rsidRPr="006A1C28">
        <w:rPr>
          <w:rFonts w:ascii="TimesNewRomanPSMT" w:hAnsi="TimesNewRomanPSMT"/>
          <w:color w:val="000000"/>
          <w:sz w:val="18"/>
          <w:szCs w:val="18"/>
        </w:rPr>
        <w:t>W</w:t>
      </w:r>
      <w:proofErr w:type="gramEnd"/>
      <w:r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Kapacita: </w:t>
      </w:r>
      <w:r w:rsidR="00A2235F">
        <w:rPr>
          <w:rFonts w:ascii="TimesNewRomanPSMT" w:hAnsi="TimesNewRomanPSMT"/>
          <w:color w:val="000000"/>
          <w:sz w:val="18"/>
          <w:szCs w:val="18"/>
        </w:rPr>
        <w:t>20</w:t>
      </w:r>
      <w:r w:rsidRPr="006A1C28">
        <w:rPr>
          <w:rFonts w:ascii="TimesNewRomanPSMT" w:hAnsi="TimesNewRomanPSMT"/>
          <w:color w:val="000000"/>
          <w:sz w:val="18"/>
          <w:szCs w:val="18"/>
        </w:rPr>
        <w:t>L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Konvekce, Vnitřní osvětlení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Nastavitelná teplota od 100</w:t>
      </w:r>
      <w:r w:rsidRPr="006A1C28">
        <w:rPr>
          <w:rFonts w:ascii="Cambria Math" w:hAnsi="Cambria Math" w:cs="Cambria Math"/>
          <w:color w:val="000000"/>
          <w:sz w:val="18"/>
          <w:szCs w:val="18"/>
        </w:rPr>
        <w:t>℃</w:t>
      </w:r>
      <w:r w:rsidRPr="006A1C28">
        <w:rPr>
          <w:rFonts w:ascii="Times-Roman" w:hAnsi="Times-Roman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do 230</w:t>
      </w:r>
      <w:r w:rsidRPr="006A1C28">
        <w:rPr>
          <w:rFonts w:ascii="Cambria Math" w:hAnsi="Cambria Math" w:cs="Cambria Math"/>
          <w:color w:val="000000"/>
          <w:sz w:val="18"/>
          <w:szCs w:val="18"/>
        </w:rPr>
        <w:t>℃</w:t>
      </w:r>
      <w:r w:rsidRPr="006A1C28">
        <w:rPr>
          <w:rFonts w:ascii="TimesNewRomanPSMT" w:hAnsi="TimesNewRomanPSMT"/>
          <w:color w:val="000000"/>
          <w:sz w:val="18"/>
          <w:szCs w:val="18"/>
        </w:rPr>
        <w:t>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Časovač na 60 min.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</w:p>
    <w:p w:rsidR="004D4068" w:rsidRDefault="004D4068" w:rsidP="006A1C28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</w:p>
    <w:p w:rsidR="004D4068" w:rsidRDefault="004D4068" w:rsidP="006A1C28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</w:p>
    <w:p w:rsidR="004D4068" w:rsidRDefault="004D4068" w:rsidP="006A1C28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</w:p>
    <w:p w:rsidR="004D4068" w:rsidRDefault="004D4068" w:rsidP="006A1C28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</w:p>
    <w:p w:rsidR="004D4068" w:rsidRDefault="004D4068" w:rsidP="006A1C28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</w:p>
    <w:p w:rsidR="004D4068" w:rsidRDefault="004D4068" w:rsidP="006A1C28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</w:p>
    <w:p w:rsidR="004D4068" w:rsidRDefault="004D4068" w:rsidP="006A1C28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</w:p>
    <w:p w:rsidR="004D4068" w:rsidRDefault="004D4068" w:rsidP="006A1C28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</w:p>
    <w:p w:rsidR="006A1C28" w:rsidRPr="006A1C28" w:rsidRDefault="006A1C28" w:rsidP="006A1C28">
      <w:r w:rsidRPr="006A1C28">
        <w:rPr>
          <w:rFonts w:ascii="TimesNewRomanPS-BoldMT" w:hAnsi="TimesNewRomanPS-BoldMT"/>
          <w:b/>
          <w:bCs/>
          <w:color w:val="000000"/>
          <w:sz w:val="20"/>
          <w:szCs w:val="20"/>
        </w:rPr>
        <w:t>O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DPAD Z ELEKTRICKÝCH A ELEKTRONICKÝCH ZAŘÍZENÍ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18"/>
          <w:szCs w:val="18"/>
        </w:rPr>
        <w:t xml:space="preserve">Výrobek je vyroben z biologicky nerozložitelných a potenciálně škodlivých </w:t>
      </w:r>
      <w:proofErr w:type="gramStart"/>
      <w:r w:rsidRPr="006A1C28">
        <w:rPr>
          <w:rFonts w:ascii="TimesNewRomanPSMT" w:hAnsi="TimesNewRomanPSMT"/>
          <w:color w:val="000000"/>
          <w:sz w:val="18"/>
          <w:szCs w:val="18"/>
        </w:rPr>
        <w:t>látek ,</w:t>
      </w:r>
      <w:proofErr w:type="gram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pokud nejsou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správně zlikvidovány ; Ostatní části mohou být recyklovány . Je naší povinností přispět k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ekologickému zdraví životního prostředí v návaznosti na správné postupy při likvidaci.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Přeškrtnutý symbol odpadní nádoby označuje, že výrobek splňuje požadavky nových směrnic, které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byly zavedeny na ochranu životního prostředí ( 2002/96 / ES , 2003/108 / ES , 2002/95 / ES) a musí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být správně umístěn na konci její životnosti. Pokud budete potřebovat další </w:t>
      </w:r>
      <w:proofErr w:type="gramStart"/>
      <w:r w:rsidRPr="006A1C28">
        <w:rPr>
          <w:rFonts w:ascii="TimesNewRomanPSMT" w:hAnsi="TimesNewRomanPSMT"/>
          <w:color w:val="000000"/>
          <w:sz w:val="18"/>
          <w:szCs w:val="18"/>
        </w:rPr>
        <w:t>informace ,</w:t>
      </w:r>
      <w:proofErr w:type="gram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</w:t>
      </w:r>
      <w:proofErr w:type="spellStart"/>
      <w:r w:rsidRPr="006A1C28">
        <w:rPr>
          <w:rFonts w:ascii="TimesNewRomanPSMT" w:hAnsi="TimesNewRomanPSMT"/>
          <w:color w:val="000000"/>
          <w:sz w:val="18"/>
          <w:szCs w:val="18"/>
        </w:rPr>
        <w:t>požádate</w:t>
      </w:r>
      <w:proofErr w:type="spell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o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ně ve vyhrazených </w:t>
      </w:r>
      <w:proofErr w:type="spellStart"/>
      <w:r w:rsidRPr="006A1C28">
        <w:rPr>
          <w:rFonts w:ascii="TimesNewRomanPSMT" w:hAnsi="TimesNewRomanPSMT"/>
          <w:color w:val="000000"/>
          <w:sz w:val="18"/>
          <w:szCs w:val="18"/>
        </w:rPr>
        <w:t>prostoreách</w:t>
      </w:r>
      <w:proofErr w:type="spell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na likvidaci odpadu v místě vašeho bydliště. Kdo nelikviduje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výrobek tak, jak je uvedeno v tomto odstavci, měl by se zodpovídat dle zákona.</w:t>
      </w:r>
    </w:p>
    <w:sectPr w:rsidR="006A1C28" w:rsidRPr="006A1C28" w:rsidSect="004D4068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C28"/>
    <w:rsid w:val="000D0C58"/>
    <w:rsid w:val="00186F2B"/>
    <w:rsid w:val="00306CED"/>
    <w:rsid w:val="003A5B97"/>
    <w:rsid w:val="003E4137"/>
    <w:rsid w:val="00453374"/>
    <w:rsid w:val="004D4068"/>
    <w:rsid w:val="005C0885"/>
    <w:rsid w:val="006A1C28"/>
    <w:rsid w:val="00767AD2"/>
    <w:rsid w:val="00800234"/>
    <w:rsid w:val="00886E6F"/>
    <w:rsid w:val="00956BD9"/>
    <w:rsid w:val="00A2235F"/>
    <w:rsid w:val="00CA4DB6"/>
    <w:rsid w:val="00DF30BB"/>
    <w:rsid w:val="00E5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FEC04"/>
  <w15:chartTrackingRefBased/>
  <w15:docId w15:val="{5190E01B-F641-4E7A-8AF4-5FBE9650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fontstyle01">
    <w:name w:val="fontstyle01"/>
    <w:basedOn w:val="Standardnpsmoodstavce"/>
    <w:rsid w:val="006A1C28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Standardnpsmoodstavce"/>
    <w:rsid w:val="006A1C28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Standardnpsmoodstavce"/>
    <w:rsid w:val="006A1C28"/>
    <w:rPr>
      <w:rFonts w:ascii="Helvetica" w:hAnsi="Helvetica" w:cs="Helvetica" w:hint="default"/>
      <w:b w:val="0"/>
      <w:bCs w:val="0"/>
      <w:i w:val="0"/>
      <w:iCs w:val="0"/>
      <w:color w:val="000000"/>
      <w:sz w:val="50"/>
      <w:szCs w:val="50"/>
    </w:rPr>
  </w:style>
  <w:style w:type="character" w:customStyle="1" w:styleId="fontstyle11">
    <w:name w:val="fontstyle11"/>
    <w:basedOn w:val="Standardnpsmoodstavce"/>
    <w:rsid w:val="006A1C28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Standardnpsmoodstavce"/>
    <w:rsid w:val="006A1C28"/>
    <w:rPr>
      <w:rFonts w:ascii="Times-Roman" w:hAnsi="Times-Roman" w:hint="default"/>
      <w:b w:val="0"/>
      <w:bCs w:val="0"/>
      <w:i w:val="0"/>
      <w:iCs w:val="0"/>
      <w:color w:val="000000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4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41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1367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Ivan Šeminský</cp:lastModifiedBy>
  <cp:revision>2</cp:revision>
  <cp:lastPrinted>2019-01-22T09:56:00Z</cp:lastPrinted>
  <dcterms:created xsi:type="dcterms:W3CDTF">2020-01-23T11:47:00Z</dcterms:created>
  <dcterms:modified xsi:type="dcterms:W3CDTF">2020-01-23T11:47:00Z</dcterms:modified>
</cp:coreProperties>
</file>