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A22" w:rsidRDefault="00696A22" w:rsidP="00696A22">
      <w:pPr>
        <w:jc w:val="center"/>
      </w:pPr>
      <w:r>
        <w:rPr>
          <w:noProof/>
        </w:rPr>
        <w:drawing>
          <wp:inline distT="0" distB="0" distL="0" distR="0">
            <wp:extent cx="4514215" cy="6572250"/>
            <wp:effectExtent l="0" t="0" r="635" b="0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20CF73.tmp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20"/>
                    <a:stretch/>
                  </pic:blipFill>
                  <pic:spPr bwMode="auto">
                    <a:xfrm>
                      <a:off x="0" y="0"/>
                      <a:ext cx="4541654" cy="6612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3501" w:rsidRDefault="002A7E9F" w:rsidP="00696A2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PŘÍRUČKA UŽIVATELE</w:t>
      </w:r>
      <w:r w:rsidR="0038350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 </w:t>
      </w:r>
    </w:p>
    <w:p w:rsidR="00142965" w:rsidRDefault="00696A22" w:rsidP="00696A22">
      <w:pPr>
        <w:jc w:val="center"/>
        <w:rPr>
          <w:b/>
          <w:sz w:val="36"/>
          <w:szCs w:val="36"/>
        </w:rPr>
      </w:pPr>
      <w:r w:rsidRPr="00F27D99">
        <w:rPr>
          <w:b/>
          <w:sz w:val="36"/>
          <w:szCs w:val="36"/>
        </w:rPr>
        <w:t>MULTIMEDIA SPEAKER SYSTEM</w:t>
      </w:r>
    </w:p>
    <w:p w:rsidR="00696A22" w:rsidRPr="00956E89" w:rsidRDefault="002A7E9F" w:rsidP="00696A22">
      <w:pPr>
        <w:jc w:val="center"/>
        <w:rPr>
          <w:b/>
          <w:sz w:val="36"/>
          <w:szCs w:val="36"/>
          <w14:reflection w14:blurRad="6350" w14:stA="50000" w14:stPos="0" w14:endA="300" w14:endPos="50000" w14:dist="29997" w14:dir="5400000" w14:fadeDir="5400000" w14:sx="100000" w14:sy="-100000" w14:kx="0" w14:ky="0" w14:algn="bl"/>
        </w:rPr>
      </w:pPr>
      <w:r w:rsidRPr="00956E89">
        <w:rPr>
          <w:sz w:val="44"/>
          <w:szCs w:val="44"/>
          <w14:reflection w14:blurRad="6350" w14:stA="50000" w14:stPos="0" w14:endA="300" w14:endPos="50000" w14:dist="29997" w14:dir="5400000" w14:fadeDir="5400000" w14:sx="100000" w14:sy="-100000" w14:kx="0" w14:ky="0" w14:algn="bl"/>
        </w:rPr>
        <w:t xml:space="preserve"> </w:t>
      </w:r>
      <w:r w:rsidR="00EC3F7B" w:rsidRPr="00956E89">
        <w:rPr>
          <w:color w:val="FFFFFF" w:themeColor="background1"/>
          <w:sz w:val="44"/>
          <w:szCs w:val="44"/>
          <w:highlight w:val="black"/>
          <w14:reflection w14:blurRad="6350" w14:stA="50000" w14:stPos="0" w14:endA="300" w14:endPos="50000" w14:dist="29997" w14:dir="5400000" w14:fadeDir="5400000" w14:sx="100000" w14:sy="-100000" w14:kx="0" w14:ky="0" w14:algn="bl"/>
        </w:rPr>
        <w:t>CZ</w:t>
      </w:r>
      <w:r w:rsidRPr="00956E89">
        <w:rPr>
          <w:color w:val="FFFFFF" w:themeColor="background1"/>
          <w:sz w:val="44"/>
          <w:szCs w:val="44"/>
          <w:highlight w:val="black"/>
          <w14:reflection w14:blurRad="6350" w14:stA="50000" w14:stPos="0" w14:endA="300" w14:endPos="50000" w14:dist="29997" w14:dir="5400000" w14:fadeDir="5400000" w14:sx="100000" w14:sy="-100000" w14:kx="0" w14:ky="0" w14:algn="bl"/>
        </w:rPr>
        <w:t>-</w:t>
      </w:r>
      <w:r w:rsidR="00EC3F7B" w:rsidRPr="00956E89">
        <w:rPr>
          <w:rFonts w:ascii="Calibri" w:eastAsia="Times New Roman" w:hAnsi="Calibri" w:cs="Calibri"/>
          <w:color w:val="FFFFFF" w:themeColor="background1"/>
          <w:sz w:val="44"/>
          <w:szCs w:val="44"/>
          <w:highlight w:val="black"/>
          <w:lang w:val="cs-CZ"/>
          <w14:reflection w14:blurRad="6350" w14:stA="50000" w14:stPos="0" w14:endA="300" w14:endPos="50000" w14:dist="29997" w14:dir="5400000" w14:fadeDir="5400000" w14:sx="100000" w14:sy="-100000" w14:kx="0" w14:ky="0" w14:algn="bl"/>
        </w:rPr>
        <w:t xml:space="preserve"> </w:t>
      </w:r>
      <w:r w:rsidR="00EC3F7B" w:rsidRPr="00956E89">
        <w:rPr>
          <w:rFonts w:ascii="Calibri" w:eastAsia="Times New Roman" w:hAnsi="Calibri" w:cs="Calibri"/>
          <w:color w:val="FFFFFF" w:themeColor="background1"/>
          <w:sz w:val="44"/>
          <w:szCs w:val="44"/>
          <w:highlight w:val="black"/>
          <w:lang w:val="cs-CZ"/>
          <w14:reflection w14:blurRad="6350" w14:stA="50000" w14:stPos="0" w14:endA="300" w14:endPos="50000" w14:dist="29997" w14:dir="5400000" w14:fadeDir="5400000" w14:sx="100000" w14:sy="-100000" w14:kx="0" w14:ky="0" w14:algn="bl"/>
        </w:rPr>
        <w:t>ČESKÝ</w:t>
      </w:r>
    </w:p>
    <w:p w:rsidR="00F27D99" w:rsidRDefault="002A7E9F" w:rsidP="00F27D99">
      <w:pPr>
        <w:jc w:val="center"/>
        <w:rPr>
          <w:b/>
          <w:sz w:val="40"/>
          <w:szCs w:val="40"/>
        </w:rPr>
      </w:pPr>
      <w:r>
        <w:rPr>
          <w:color w:val="FFFFFF" w:themeColor="background1"/>
          <w:sz w:val="44"/>
          <w:szCs w:val="44"/>
        </w:rPr>
        <w:t xml:space="preserve"> </w:t>
      </w:r>
    </w:p>
    <w:p w:rsidR="00696A22" w:rsidRPr="00696A22" w:rsidRDefault="002A7E9F">
      <w:pPr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DÁLKOVÝ OVLADAČ</w:t>
      </w:r>
    </w:p>
    <w:tbl>
      <w:tblPr>
        <w:tblStyle w:val="Tabelgril"/>
        <w:tblW w:w="935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C81D9A" w:rsidTr="00C81D9A">
        <w:tc>
          <w:tcPr>
            <w:tcW w:w="4675" w:type="dxa"/>
          </w:tcPr>
          <w:p w:rsidR="00C81D9A" w:rsidRDefault="00C81D9A" w:rsidP="00C81D9A"/>
          <w:p w:rsidR="00C81D9A" w:rsidRDefault="00C81D9A" w:rsidP="00C81D9A"/>
          <w:p w:rsidR="00C81D9A" w:rsidRDefault="00C81D9A" w:rsidP="00C81D9A">
            <w:r>
              <w:rPr>
                <w:noProof/>
              </w:rPr>
              <w:drawing>
                <wp:inline distT="0" distB="0" distL="0" distR="0">
                  <wp:extent cx="2609850" cy="5281630"/>
                  <wp:effectExtent l="0" t="0" r="0" b="0"/>
                  <wp:docPr id="4" name="I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204AA7.tmp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0841" cy="5283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:rsidR="00C81D9A" w:rsidRDefault="00C81D9A" w:rsidP="00C81D9A"/>
          <w:p w:rsidR="00C81D9A" w:rsidRDefault="00C81D9A" w:rsidP="00C81D9A"/>
        </w:tc>
        <w:tc>
          <w:tcPr>
            <w:tcW w:w="4675" w:type="dxa"/>
          </w:tcPr>
          <w:p w:rsidR="002A7E9F" w:rsidRDefault="002A7E9F" w:rsidP="002A7E9F">
            <w:pPr>
              <w:pStyle w:val="Listparagraf"/>
              <w:numPr>
                <w:ilvl w:val="0"/>
                <w:numId w:val="1"/>
              </w:numPr>
              <w:ind w:left="171" w:hanging="171"/>
            </w:pPr>
            <w:r>
              <w:t xml:space="preserve">STANDBY: Stiskněte toto tlačítko  pro spuštění/zastavení přístroje  </w:t>
            </w:r>
          </w:p>
          <w:p w:rsidR="002A7E9F" w:rsidRDefault="002A7E9F" w:rsidP="002A7E9F">
            <w:pPr>
              <w:pStyle w:val="Listparagraf"/>
              <w:numPr>
                <w:ilvl w:val="0"/>
                <w:numId w:val="1"/>
              </w:numPr>
              <w:ind w:left="171" w:hanging="171"/>
            </w:pPr>
            <w:r>
              <w:t>VSTUP: Stiskněte toto tlačít</w:t>
            </w:r>
            <w:r w:rsidR="00142965">
              <w:t>ko  pro výběr modulu vstupu</w:t>
            </w:r>
            <w:r>
              <w:t xml:space="preserve"> (Aux/FM/BT/USB/SD).</w:t>
            </w:r>
          </w:p>
          <w:p w:rsidR="002A7E9F" w:rsidRPr="002A6627" w:rsidRDefault="002A7E9F" w:rsidP="002A7E9F">
            <w:pPr>
              <w:pStyle w:val="Listparagraf"/>
              <w:numPr>
                <w:ilvl w:val="0"/>
                <w:numId w:val="1"/>
              </w:numPr>
              <w:ind w:left="171" w:hanging="171"/>
            </w:pPr>
            <w:r w:rsidRPr="002A6627">
              <w:t>USB: AUtomatické p</w:t>
            </w:r>
            <w:r>
              <w:t>ř</w:t>
            </w:r>
            <w:r w:rsidRPr="002A6627">
              <w:t>ehráv</w:t>
            </w:r>
            <w:r>
              <w:t xml:space="preserve">ání </w:t>
            </w:r>
            <w:r w:rsidRPr="002A6627">
              <w:t>p</w:t>
            </w:r>
            <w:r>
              <w:t>ř</w:t>
            </w:r>
            <w:r w:rsidRPr="002A6627">
              <w:t>es USB.</w:t>
            </w:r>
          </w:p>
          <w:p w:rsidR="002A7E9F" w:rsidRDefault="002A7E9F" w:rsidP="002A7E9F">
            <w:pPr>
              <w:pStyle w:val="Listparagraf"/>
              <w:numPr>
                <w:ilvl w:val="0"/>
                <w:numId w:val="1"/>
              </w:numPr>
              <w:ind w:left="171" w:hanging="171"/>
            </w:pPr>
            <w:r>
              <w:t xml:space="preserve">SD: Audio </w:t>
            </w:r>
            <w:r w:rsidRPr="002A6627">
              <w:t>p</w:t>
            </w:r>
            <w:r>
              <w:t>ř</w:t>
            </w:r>
            <w:r w:rsidRPr="002A6627">
              <w:t>ehráv</w:t>
            </w:r>
            <w:r>
              <w:t>ání z karty  SD.</w:t>
            </w:r>
          </w:p>
          <w:p w:rsidR="002A7E9F" w:rsidRDefault="002A7E9F" w:rsidP="002A7E9F">
            <w:pPr>
              <w:pStyle w:val="Listparagraf"/>
              <w:numPr>
                <w:ilvl w:val="0"/>
                <w:numId w:val="1"/>
              </w:numPr>
              <w:ind w:left="171" w:hanging="171"/>
            </w:pPr>
            <w:r>
              <w:t>FM: Př</w:t>
            </w:r>
            <w:r w:rsidRPr="002A6627">
              <w:t>ehráv</w:t>
            </w:r>
            <w:r>
              <w:t>ání  stanice  FM.</w:t>
            </w:r>
          </w:p>
          <w:p w:rsidR="002A7E9F" w:rsidRDefault="002A7E9F" w:rsidP="002A7E9F">
            <w:pPr>
              <w:pStyle w:val="Listparagraf"/>
              <w:numPr>
                <w:ilvl w:val="0"/>
                <w:numId w:val="1"/>
              </w:numPr>
              <w:ind w:left="171" w:hanging="171"/>
            </w:pPr>
            <w:r>
              <w:t>AUX IN:   Audio vstup AUX.</w:t>
            </w:r>
          </w:p>
          <w:p w:rsidR="002A7E9F" w:rsidRDefault="002A7E9F" w:rsidP="002A7E9F">
            <w:pPr>
              <w:pStyle w:val="Listparagraf"/>
              <w:numPr>
                <w:ilvl w:val="0"/>
                <w:numId w:val="1"/>
              </w:numPr>
              <w:ind w:left="171" w:hanging="171"/>
            </w:pPr>
            <w:r>
              <w:t>VYSOKÉ (-): Snížuje vysoké zvuky .</w:t>
            </w:r>
          </w:p>
          <w:p w:rsidR="002A7E9F" w:rsidRDefault="002A7E9F" w:rsidP="002A7E9F">
            <w:pPr>
              <w:pStyle w:val="Listparagraf"/>
              <w:numPr>
                <w:ilvl w:val="0"/>
                <w:numId w:val="1"/>
              </w:numPr>
              <w:ind w:left="171" w:hanging="171"/>
            </w:pPr>
            <w:r>
              <w:t xml:space="preserve">VYSOKÉ (+): Zvýšuje vysoké zvuky  </w:t>
            </w:r>
          </w:p>
          <w:p w:rsidR="002A7E9F" w:rsidRPr="008622DB" w:rsidRDefault="002A7E9F" w:rsidP="002A7E9F">
            <w:pPr>
              <w:pStyle w:val="Listparagraf"/>
              <w:numPr>
                <w:ilvl w:val="0"/>
                <w:numId w:val="1"/>
              </w:numPr>
              <w:ind w:left="171" w:hanging="171"/>
              <w:rPr>
                <w:lang w:val="de-DE"/>
              </w:rPr>
            </w:pPr>
            <w:r w:rsidRPr="008622DB">
              <w:rPr>
                <w:lang w:val="de-DE"/>
              </w:rPr>
              <w:t>BAS</w:t>
            </w:r>
            <w:r>
              <w:rPr>
                <w:lang w:val="de-DE"/>
              </w:rPr>
              <w:t xml:space="preserve"> </w:t>
            </w:r>
            <w:r w:rsidRPr="008622DB">
              <w:rPr>
                <w:lang w:val="de-DE"/>
              </w:rPr>
              <w:t xml:space="preserve">(-): </w:t>
            </w:r>
            <w:r>
              <w:rPr>
                <w:lang w:val="de-DE"/>
              </w:rPr>
              <w:t>S</w:t>
            </w:r>
            <w:r w:rsidRPr="008622DB">
              <w:rPr>
                <w:lang w:val="de-DE"/>
              </w:rPr>
              <w:t>nížuje bas ze zvuku</w:t>
            </w:r>
          </w:p>
          <w:p w:rsidR="002A7E9F" w:rsidRPr="002A7E9F" w:rsidRDefault="002A7E9F" w:rsidP="002A7E9F">
            <w:pPr>
              <w:pStyle w:val="Listparagraf"/>
              <w:numPr>
                <w:ilvl w:val="0"/>
                <w:numId w:val="1"/>
              </w:numPr>
              <w:tabs>
                <w:tab w:val="left" w:pos="319"/>
              </w:tabs>
              <w:ind w:left="171" w:hanging="171"/>
              <w:rPr>
                <w:lang w:val="de-DE"/>
              </w:rPr>
            </w:pPr>
            <w:r w:rsidRPr="002A7E9F">
              <w:rPr>
                <w:lang w:val="de-DE"/>
              </w:rPr>
              <w:t>BAS  (+): Zvýšuje bas ze zvuku</w:t>
            </w:r>
          </w:p>
          <w:p w:rsidR="002A7E9F" w:rsidRDefault="002A7E9F" w:rsidP="002A7E9F">
            <w:pPr>
              <w:pStyle w:val="Listparagraf"/>
              <w:numPr>
                <w:ilvl w:val="0"/>
                <w:numId w:val="1"/>
              </w:numPr>
              <w:tabs>
                <w:tab w:val="left" w:pos="319"/>
              </w:tabs>
              <w:ind w:left="171" w:hanging="171"/>
            </w:pPr>
            <w:r>
              <w:t>ST(-): Přejděte na předchozí  stanici   FM  .</w:t>
            </w:r>
          </w:p>
          <w:p w:rsidR="002A7E9F" w:rsidRDefault="002A7E9F" w:rsidP="002A7E9F">
            <w:pPr>
              <w:pStyle w:val="Listparagraf"/>
              <w:numPr>
                <w:ilvl w:val="0"/>
                <w:numId w:val="1"/>
              </w:numPr>
              <w:tabs>
                <w:tab w:val="left" w:pos="319"/>
              </w:tabs>
              <w:ind w:left="171" w:hanging="171"/>
            </w:pPr>
            <w:r>
              <w:t>ST(+): Přejdete na následující stanici FM .</w:t>
            </w:r>
          </w:p>
          <w:p w:rsidR="002A7E9F" w:rsidRDefault="002A7E9F" w:rsidP="002A7E9F">
            <w:pPr>
              <w:pStyle w:val="Listparagraf"/>
              <w:numPr>
                <w:ilvl w:val="0"/>
                <w:numId w:val="1"/>
              </w:numPr>
              <w:tabs>
                <w:tab w:val="left" w:pos="319"/>
              </w:tabs>
              <w:ind w:left="171" w:hanging="171"/>
            </w:pPr>
            <w:r>
              <w:t xml:space="preserve">PREV: V modulu USB/SD – pro </w:t>
            </w:r>
            <w:r w:rsidRPr="002A6627">
              <w:t>p</w:t>
            </w:r>
            <w:r>
              <w:t>ř</w:t>
            </w:r>
            <w:r w:rsidRPr="002A6627">
              <w:t>ehráv</w:t>
            </w:r>
            <w:r>
              <w:t>ání  násle</w:t>
            </w:r>
            <w:r w:rsidR="00142965">
              <w:t xml:space="preserve">dující skladby . V modulu FM - </w:t>
            </w:r>
            <w:r>
              <w:t xml:space="preserve">abyste přešli na předchozí  rádiovou  stanici       </w:t>
            </w:r>
          </w:p>
          <w:p w:rsidR="002A7E9F" w:rsidRDefault="002A7E9F" w:rsidP="002A7E9F">
            <w:pPr>
              <w:pStyle w:val="Listparagraf"/>
              <w:numPr>
                <w:ilvl w:val="0"/>
                <w:numId w:val="1"/>
              </w:numPr>
              <w:tabs>
                <w:tab w:val="left" w:pos="319"/>
              </w:tabs>
              <w:ind w:left="171" w:hanging="171"/>
            </w:pPr>
            <w:r>
              <w:t xml:space="preserve">NEXT: V modulu USB/SD – pro </w:t>
            </w:r>
            <w:r w:rsidRPr="002A6627">
              <w:t>p</w:t>
            </w:r>
            <w:r>
              <w:t>ř</w:t>
            </w:r>
            <w:r w:rsidRPr="002A6627">
              <w:t>ehráv</w:t>
            </w:r>
            <w:r>
              <w:t>ání  následující stanice. V modulu FM – abyste p</w:t>
            </w:r>
            <w:r w:rsidR="00142965">
              <w:t xml:space="preserve">řešli na následující rádiovou </w:t>
            </w:r>
            <w:r>
              <w:t xml:space="preserve"> stanici.   </w:t>
            </w:r>
          </w:p>
          <w:p w:rsidR="002A7E9F" w:rsidRPr="00C96C09" w:rsidRDefault="002A7E9F" w:rsidP="002A7E9F">
            <w:pPr>
              <w:pStyle w:val="Listparagraf"/>
              <w:numPr>
                <w:ilvl w:val="0"/>
                <w:numId w:val="1"/>
              </w:numPr>
              <w:tabs>
                <w:tab w:val="left" w:pos="319"/>
              </w:tabs>
              <w:ind w:left="171" w:hanging="171"/>
            </w:pPr>
            <w:r w:rsidRPr="00C96C09">
              <w:t xml:space="preserve"> VOL(-) pro snížení hlavn</w:t>
            </w:r>
            <w:r>
              <w:t xml:space="preserve">í </w:t>
            </w:r>
            <w:r w:rsidRPr="00C96C09">
              <w:t xml:space="preserve">hlasitosti  </w:t>
            </w:r>
          </w:p>
          <w:p w:rsidR="002A7E9F" w:rsidRDefault="002A7E9F" w:rsidP="002A7E9F">
            <w:pPr>
              <w:pStyle w:val="Listparagraf"/>
              <w:numPr>
                <w:ilvl w:val="0"/>
                <w:numId w:val="1"/>
              </w:numPr>
              <w:tabs>
                <w:tab w:val="left" w:pos="319"/>
              </w:tabs>
              <w:ind w:left="171" w:hanging="171"/>
            </w:pPr>
            <w:r>
              <w:t xml:space="preserve">VOL(+) pro zvýšení  hlavní  hlasitosti   </w:t>
            </w:r>
          </w:p>
          <w:p w:rsidR="002A7E9F" w:rsidRDefault="00142965" w:rsidP="002A7E9F">
            <w:pPr>
              <w:pStyle w:val="Listparagraf"/>
              <w:numPr>
                <w:ilvl w:val="0"/>
                <w:numId w:val="1"/>
              </w:numPr>
              <w:tabs>
                <w:tab w:val="left" w:pos="319"/>
              </w:tabs>
              <w:ind w:left="171" w:hanging="171"/>
            </w:pPr>
            <w:r>
              <w:t xml:space="preserve">PL/PA/MUTE: pro provozování  funkce přehrávání </w:t>
            </w:r>
            <w:r w:rsidR="002A7E9F">
              <w:t xml:space="preserve">/pauza anebo pro zastavení zvuku.   </w:t>
            </w:r>
          </w:p>
          <w:p w:rsidR="002A7E9F" w:rsidRDefault="002A7E9F" w:rsidP="002A7E9F">
            <w:pPr>
              <w:pStyle w:val="Listparagraf"/>
              <w:numPr>
                <w:ilvl w:val="0"/>
                <w:numId w:val="1"/>
              </w:numPr>
              <w:tabs>
                <w:tab w:val="left" w:pos="319"/>
              </w:tabs>
              <w:ind w:left="171" w:hanging="171"/>
            </w:pPr>
            <w:r>
              <w:t xml:space="preserve">FT(-): Vyhledávaní  FM se snížuje o  0.1 MHZ při každém stisknutí     </w:t>
            </w:r>
          </w:p>
          <w:p w:rsidR="002A7E9F" w:rsidRDefault="002A7E9F" w:rsidP="002A7E9F">
            <w:pPr>
              <w:pStyle w:val="Listparagraf"/>
              <w:numPr>
                <w:ilvl w:val="0"/>
                <w:numId w:val="1"/>
              </w:numPr>
              <w:tabs>
                <w:tab w:val="left" w:pos="319"/>
              </w:tabs>
              <w:ind w:left="171" w:hanging="171"/>
            </w:pPr>
            <w:r>
              <w:t xml:space="preserve">FT(+):Vyhledávaní  se snížuje o  0.1MHZ při každém stisknutí     </w:t>
            </w:r>
          </w:p>
          <w:p w:rsidR="002A7E9F" w:rsidRPr="00DA16DA" w:rsidRDefault="002A7E9F" w:rsidP="002A7E9F">
            <w:pPr>
              <w:pStyle w:val="Listparagraf"/>
              <w:numPr>
                <w:ilvl w:val="0"/>
                <w:numId w:val="1"/>
              </w:numPr>
              <w:tabs>
                <w:tab w:val="left" w:pos="319"/>
              </w:tabs>
              <w:ind w:left="171" w:hanging="171"/>
              <w:rPr>
                <w:lang w:val="de-DE"/>
              </w:rPr>
            </w:pPr>
            <w:r w:rsidRPr="00DA16DA">
              <w:rPr>
                <w:lang w:val="de-DE"/>
              </w:rPr>
              <w:t>0-9: pr</w:t>
            </w:r>
            <w:r>
              <w:rPr>
                <w:lang w:val="de-DE"/>
              </w:rPr>
              <w:t xml:space="preserve">o </w:t>
            </w:r>
            <w:r w:rsidRPr="00DA16DA">
              <w:rPr>
                <w:lang w:val="de-DE"/>
              </w:rPr>
              <w:t xml:space="preserve"> výb</w:t>
            </w:r>
            <w:r>
              <w:rPr>
                <w:lang w:val="de-DE"/>
              </w:rPr>
              <w:t>ě</w:t>
            </w:r>
            <w:r w:rsidRPr="00DA16DA">
              <w:rPr>
                <w:lang w:val="de-DE"/>
              </w:rPr>
              <w:t xml:space="preserve">r čísla melodie v modulu  </w:t>
            </w:r>
            <w:r>
              <w:rPr>
                <w:lang w:val="de-DE"/>
              </w:rPr>
              <w:t xml:space="preserve"> </w:t>
            </w:r>
            <w:r w:rsidRPr="00DA16DA">
              <w:rPr>
                <w:lang w:val="de-DE"/>
              </w:rPr>
              <w:t xml:space="preserve"> USB/SD.</w:t>
            </w:r>
          </w:p>
          <w:p w:rsidR="002A7E9F" w:rsidRDefault="002A7E9F" w:rsidP="002A7E9F">
            <w:pPr>
              <w:pStyle w:val="Listparagraf"/>
              <w:numPr>
                <w:ilvl w:val="0"/>
                <w:numId w:val="1"/>
              </w:numPr>
              <w:tabs>
                <w:tab w:val="left" w:pos="319"/>
              </w:tabs>
              <w:ind w:left="171" w:hanging="171"/>
            </w:pPr>
            <w:r>
              <w:t>FUNKCE  REPEAT</w:t>
            </w:r>
          </w:p>
          <w:p w:rsidR="002A7E9F" w:rsidRDefault="002A7E9F" w:rsidP="002A7E9F">
            <w:pPr>
              <w:pStyle w:val="Listparagraf"/>
              <w:tabs>
                <w:tab w:val="left" w:pos="319"/>
              </w:tabs>
              <w:ind w:left="171"/>
            </w:pPr>
            <w:r>
              <w:t xml:space="preserve">JEDNA: Opakuje běžnou skladbu   </w:t>
            </w:r>
          </w:p>
          <w:p w:rsidR="002A7E9F" w:rsidRDefault="002A7E9F" w:rsidP="002A7E9F">
            <w:pPr>
              <w:pStyle w:val="Listparagraf"/>
              <w:tabs>
                <w:tab w:val="left" w:pos="319"/>
              </w:tabs>
              <w:ind w:left="171"/>
            </w:pPr>
            <w:r>
              <w:t>VŠECHNY: Opakuje všechny skladby.</w:t>
            </w:r>
          </w:p>
          <w:p w:rsidR="002A7E9F" w:rsidRPr="00D04896" w:rsidRDefault="002A7E9F" w:rsidP="002A7E9F">
            <w:pPr>
              <w:pStyle w:val="Listparagraf"/>
              <w:tabs>
                <w:tab w:val="left" w:pos="319"/>
              </w:tabs>
              <w:ind w:left="171"/>
            </w:pPr>
            <w:r>
              <w:t>SHUF</w:t>
            </w:r>
            <w:r w:rsidRPr="00DA16DA">
              <w:rPr>
                <w:b/>
              </w:rPr>
              <w:t xml:space="preserve">: </w:t>
            </w:r>
            <w:r w:rsidRPr="00D04896">
              <w:t>Míchá skladby  a p</w:t>
            </w:r>
            <w:r>
              <w:t>ř</w:t>
            </w:r>
            <w:r w:rsidRPr="00D04896">
              <w:t>ehráv</w:t>
            </w:r>
            <w:r>
              <w:t>á je</w:t>
            </w:r>
            <w:r w:rsidR="00142965">
              <w:t xml:space="preserve"> </w:t>
            </w:r>
            <w:r w:rsidRPr="00D04896">
              <w:t>po cel</w:t>
            </w:r>
            <w:r>
              <w:t xml:space="preserve">ou </w:t>
            </w:r>
            <w:r w:rsidRPr="00D04896">
              <w:t xml:space="preserve"> dobu.</w:t>
            </w:r>
          </w:p>
          <w:p w:rsidR="002A7E9F" w:rsidRDefault="002A7E9F" w:rsidP="002A7E9F">
            <w:pPr>
              <w:pStyle w:val="Listparagraf"/>
              <w:tabs>
                <w:tab w:val="left" w:pos="319"/>
              </w:tabs>
              <w:ind w:left="171"/>
            </w:pPr>
            <w:r>
              <w:t>ZASTAVENÝ: Přehrávejte každou jednotlivou skladbu, v pořádí</w:t>
            </w:r>
          </w:p>
          <w:p w:rsidR="00C81D9A" w:rsidRDefault="002A7E9F" w:rsidP="002A7E9F">
            <w:pPr>
              <w:pStyle w:val="Listparagraf"/>
              <w:numPr>
                <w:ilvl w:val="0"/>
                <w:numId w:val="1"/>
              </w:numPr>
              <w:tabs>
                <w:tab w:val="left" w:pos="319"/>
              </w:tabs>
              <w:ind w:left="171" w:hanging="171"/>
            </w:pPr>
            <w:r w:rsidRPr="00C96C09">
              <w:t>VYHLEDÁVANÍ  Automatické  skenování stanic     FM</w:t>
            </w:r>
            <w:r w:rsidR="00C81D9A">
              <w:t>.</w:t>
            </w:r>
          </w:p>
        </w:tc>
      </w:tr>
    </w:tbl>
    <w:p w:rsidR="002A7E9F" w:rsidRDefault="002A7E9F" w:rsidP="002A7E9F">
      <w:r>
        <w:rPr>
          <w:b/>
          <w:sz w:val="40"/>
          <w:szCs w:val="40"/>
        </w:rPr>
        <w:t>POZNÁMKA</w:t>
      </w:r>
    </w:p>
    <w:p w:rsidR="002A7E9F" w:rsidRDefault="002A7E9F" w:rsidP="002A7E9F">
      <w:pPr>
        <w:pStyle w:val="Listparagraf"/>
        <w:numPr>
          <w:ilvl w:val="0"/>
          <w:numId w:val="2"/>
        </w:numPr>
      </w:pPr>
      <w:r>
        <w:t xml:space="preserve">Nevystavujte přístroj vyskokým teplotám, vodě, vlhkosti.   </w:t>
      </w:r>
    </w:p>
    <w:p w:rsidR="002A7E9F" w:rsidRDefault="002A7E9F" w:rsidP="002A7E9F">
      <w:pPr>
        <w:pStyle w:val="Listparagraf"/>
        <w:numPr>
          <w:ilvl w:val="0"/>
          <w:numId w:val="2"/>
        </w:numPr>
      </w:pPr>
      <w:r>
        <w:t xml:space="preserve">Nepokoušejte se </w:t>
      </w:r>
      <w:bookmarkStart w:id="0" w:name="_GoBack"/>
      <w:bookmarkEnd w:id="0"/>
      <w:r>
        <w:t xml:space="preserve">odmontovat  přístroj abyste sa vyhnuli  úrazu elektrickým proudem ; pouze kvalifikovaný personal může vykonat  servisní práce.   </w:t>
      </w:r>
    </w:p>
    <w:p w:rsidR="002A7E9F" w:rsidRDefault="002A7E9F" w:rsidP="002A7E9F">
      <w:pPr>
        <w:pStyle w:val="Listparagraf"/>
        <w:numPr>
          <w:ilvl w:val="0"/>
          <w:numId w:val="2"/>
        </w:numPr>
      </w:pPr>
      <w:r>
        <w:t xml:space="preserve">Zastavte napájení a vytáhnete kábel ze zásuvky, v případě, že nepoužívate přístroj.   </w:t>
      </w:r>
    </w:p>
    <w:p w:rsidR="002A7E9F" w:rsidRDefault="002A7E9F" w:rsidP="002A7E9F">
      <w:r>
        <w:rPr>
          <w:b/>
          <w:sz w:val="40"/>
          <w:szCs w:val="40"/>
        </w:rPr>
        <w:lastRenderedPageBreak/>
        <w:t>DIAGRAM OVLÁDACÍHO PANELE</w:t>
      </w:r>
    </w:p>
    <w:p w:rsidR="00696A22" w:rsidRDefault="00696A22"/>
    <w:tbl>
      <w:tblPr>
        <w:tblStyle w:val="Tabelgril"/>
        <w:tblW w:w="10261" w:type="dxa"/>
        <w:tblLook w:val="04A0" w:firstRow="1" w:lastRow="0" w:firstColumn="1" w:lastColumn="0" w:noHBand="0" w:noVBand="1"/>
      </w:tblPr>
      <w:tblGrid>
        <w:gridCol w:w="6435"/>
        <w:gridCol w:w="3826"/>
      </w:tblGrid>
      <w:tr w:rsidR="00A75F8A" w:rsidTr="001743B0">
        <w:trPr>
          <w:trHeight w:val="4254"/>
        </w:trPr>
        <w:tc>
          <w:tcPr>
            <w:tcW w:w="6435" w:type="dxa"/>
          </w:tcPr>
          <w:p w:rsidR="00A75F8A" w:rsidRDefault="00A75F8A"/>
          <w:p w:rsidR="00A75F8A" w:rsidRDefault="00A75F8A">
            <w:r w:rsidRPr="00A75F8A">
              <w:rPr>
                <w:noProof/>
              </w:rPr>
              <w:drawing>
                <wp:inline distT="0" distB="0" distL="0" distR="0">
                  <wp:extent cx="3848637" cy="2686425"/>
                  <wp:effectExtent l="0" t="0" r="0" b="0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637" cy="268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6" w:type="dxa"/>
          </w:tcPr>
          <w:p w:rsidR="00A75F8A" w:rsidRDefault="00A75F8A"/>
          <w:p w:rsidR="00A75F8A" w:rsidRDefault="00A75F8A"/>
          <w:p w:rsidR="00A75F8A" w:rsidRDefault="00A75F8A"/>
          <w:p w:rsidR="00A75F8A" w:rsidRDefault="00A75F8A"/>
          <w:p w:rsidR="00A75F8A" w:rsidRDefault="00A75F8A"/>
          <w:p w:rsidR="00A75F8A" w:rsidRDefault="00A75F8A"/>
          <w:p w:rsidR="00A75F8A" w:rsidRDefault="00A75F8A"/>
          <w:p w:rsidR="00A75F8A" w:rsidRDefault="00A75F8A"/>
          <w:p w:rsidR="00A75F8A" w:rsidRDefault="002A7E9F" w:rsidP="00A75F8A">
            <w:pPr>
              <w:pStyle w:val="Listparagraf"/>
              <w:numPr>
                <w:ilvl w:val="0"/>
                <w:numId w:val="3"/>
              </w:numPr>
            </w:pPr>
            <w:r>
              <w:t>Nastavení Hlasitosti</w:t>
            </w:r>
            <w:r w:rsidR="002C5643">
              <w:t>/Mod</w:t>
            </w:r>
            <w:r w:rsidR="00A75F8A">
              <w:t xml:space="preserve"> </w:t>
            </w:r>
          </w:p>
          <w:p w:rsidR="00A75F8A" w:rsidRDefault="002C5643" w:rsidP="00A75F8A">
            <w:pPr>
              <w:pStyle w:val="Listparagraf"/>
              <w:numPr>
                <w:ilvl w:val="0"/>
                <w:numId w:val="3"/>
              </w:numPr>
            </w:pPr>
            <w:r>
              <w:t>MOD</w:t>
            </w:r>
          </w:p>
          <w:p w:rsidR="00A75F8A" w:rsidRDefault="002A7E9F" w:rsidP="00A75F8A">
            <w:pPr>
              <w:pStyle w:val="Listparagraf"/>
              <w:numPr>
                <w:ilvl w:val="0"/>
                <w:numId w:val="3"/>
              </w:numPr>
            </w:pPr>
            <w:r>
              <w:t>Poslední skladba</w:t>
            </w:r>
            <w:r w:rsidR="00A75F8A">
              <w:t>/</w:t>
            </w:r>
            <w:r>
              <w:t>skenování</w:t>
            </w:r>
            <w:r w:rsidR="00A75F8A">
              <w:t>FM</w:t>
            </w:r>
          </w:p>
          <w:p w:rsidR="00A75F8A" w:rsidRDefault="002C5643" w:rsidP="00A75F8A">
            <w:pPr>
              <w:pStyle w:val="Listparagraf"/>
              <w:numPr>
                <w:ilvl w:val="0"/>
                <w:numId w:val="3"/>
              </w:numPr>
            </w:pPr>
            <w:r>
              <w:t xml:space="preserve">Slot </w:t>
            </w:r>
            <w:r w:rsidR="002A7E9F">
              <w:t>Karty</w:t>
            </w:r>
            <w:r>
              <w:t xml:space="preserve"> </w:t>
            </w:r>
            <w:r w:rsidR="00A75F8A">
              <w:t>SD</w:t>
            </w:r>
          </w:p>
          <w:p w:rsidR="00A75F8A" w:rsidRDefault="002A7E9F" w:rsidP="00A75F8A">
            <w:pPr>
              <w:pStyle w:val="Listparagraf"/>
              <w:numPr>
                <w:ilvl w:val="0"/>
                <w:numId w:val="3"/>
              </w:numPr>
            </w:pPr>
            <w:r>
              <w:t xml:space="preserve">Vstup </w:t>
            </w:r>
            <w:r w:rsidR="002C5643">
              <w:t>USB</w:t>
            </w:r>
          </w:p>
          <w:p w:rsidR="00A75F8A" w:rsidRDefault="002A7E9F" w:rsidP="00A75F8A">
            <w:pPr>
              <w:pStyle w:val="Listparagraf"/>
              <w:numPr>
                <w:ilvl w:val="0"/>
                <w:numId w:val="3"/>
              </w:numPr>
            </w:pPr>
            <w:r>
              <w:t>Následující skladba</w:t>
            </w:r>
            <w:r w:rsidR="002C5643">
              <w:t xml:space="preserve"> /</w:t>
            </w:r>
            <w:r>
              <w:t xml:space="preserve">skenování </w:t>
            </w:r>
            <w:r w:rsidR="002C5643">
              <w:t>FM</w:t>
            </w:r>
          </w:p>
          <w:p w:rsidR="00A75F8A" w:rsidRDefault="002A7E9F" w:rsidP="002C5643">
            <w:pPr>
              <w:pStyle w:val="Listparagraf"/>
              <w:numPr>
                <w:ilvl w:val="0"/>
                <w:numId w:val="3"/>
              </w:numPr>
            </w:pPr>
            <w:r>
              <w:t>Přehrávání</w:t>
            </w:r>
            <w:r w:rsidR="00A75F8A">
              <w:t>/Pau</w:t>
            </w:r>
            <w:r w:rsidR="002C5643">
              <w:t>za</w:t>
            </w:r>
          </w:p>
        </w:tc>
      </w:tr>
    </w:tbl>
    <w:p w:rsidR="00696A22" w:rsidRDefault="00696A22"/>
    <w:tbl>
      <w:tblPr>
        <w:tblStyle w:val="Tabelgril"/>
        <w:tblW w:w="102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1710"/>
        <w:gridCol w:w="1710"/>
        <w:gridCol w:w="782"/>
        <w:gridCol w:w="2490"/>
        <w:gridCol w:w="1860"/>
      </w:tblGrid>
      <w:tr w:rsidR="002C5643" w:rsidTr="002C5643">
        <w:trPr>
          <w:trHeight w:val="270"/>
        </w:trPr>
        <w:tc>
          <w:tcPr>
            <w:tcW w:w="1710" w:type="dxa"/>
            <w:tcBorders>
              <w:bottom w:val="single" w:sz="4" w:space="0" w:color="auto"/>
            </w:tcBorders>
          </w:tcPr>
          <w:p w:rsidR="00E86B25" w:rsidRPr="00E86B25" w:rsidRDefault="002A7E9F">
            <w:pPr>
              <w:rPr>
                <w:color w:val="FFFFFF" w:themeColor="background1"/>
                <w:highlight w:val="black"/>
              </w:rPr>
            </w:pPr>
            <w:r>
              <w:rPr>
                <w:color w:val="FFFFFF" w:themeColor="background1"/>
                <w:highlight w:val="black"/>
              </w:rPr>
              <w:t>REPRODUKTORY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86B25" w:rsidRDefault="00E86B25"/>
        </w:tc>
        <w:tc>
          <w:tcPr>
            <w:tcW w:w="1710" w:type="dxa"/>
            <w:tcBorders>
              <w:bottom w:val="single" w:sz="4" w:space="0" w:color="auto"/>
            </w:tcBorders>
          </w:tcPr>
          <w:p w:rsidR="00E86B25" w:rsidRDefault="00E86B25"/>
        </w:tc>
        <w:tc>
          <w:tcPr>
            <w:tcW w:w="782" w:type="dxa"/>
          </w:tcPr>
          <w:p w:rsidR="00E86B25" w:rsidRDefault="00E86B25"/>
        </w:tc>
        <w:tc>
          <w:tcPr>
            <w:tcW w:w="2490" w:type="dxa"/>
            <w:tcBorders>
              <w:bottom w:val="single" w:sz="4" w:space="0" w:color="auto"/>
            </w:tcBorders>
          </w:tcPr>
          <w:p w:rsidR="00E86B25" w:rsidRPr="00E86B25" w:rsidRDefault="002A7E9F">
            <w:pPr>
              <w:rPr>
                <w:color w:val="FFFFFF" w:themeColor="background1"/>
                <w:highlight w:val="black"/>
              </w:rPr>
            </w:pPr>
            <w:r>
              <w:rPr>
                <w:color w:val="FFFFFF" w:themeColor="background1"/>
                <w:highlight w:val="black"/>
              </w:rPr>
              <w:t>ZESILOVAČE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:rsidR="00E86B25" w:rsidRDefault="00E86B25"/>
        </w:tc>
      </w:tr>
      <w:tr w:rsidR="002C5643" w:rsidTr="002C5643">
        <w:trPr>
          <w:trHeight w:val="525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</w:tcBorders>
          </w:tcPr>
          <w:p w:rsidR="00E86B25" w:rsidRDefault="00E86B25"/>
        </w:tc>
        <w:tc>
          <w:tcPr>
            <w:tcW w:w="1710" w:type="dxa"/>
            <w:tcBorders>
              <w:top w:val="single" w:sz="4" w:space="0" w:color="auto"/>
            </w:tcBorders>
          </w:tcPr>
          <w:p w:rsidR="00E86B25" w:rsidRDefault="002A7E9F" w:rsidP="002C5643">
            <w:r>
              <w:t xml:space="preserve">REPRODUKTORY </w:t>
            </w:r>
            <w:r w:rsidR="002C5643">
              <w:t>SATELIT</w:t>
            </w:r>
          </w:p>
        </w:tc>
        <w:tc>
          <w:tcPr>
            <w:tcW w:w="1710" w:type="dxa"/>
            <w:tcBorders>
              <w:top w:val="single" w:sz="4" w:space="0" w:color="auto"/>
              <w:right w:val="single" w:sz="4" w:space="0" w:color="auto"/>
            </w:tcBorders>
          </w:tcPr>
          <w:p w:rsidR="00E86B25" w:rsidRDefault="00E86B25">
            <w:r>
              <w:t>SUBWOOFER</w:t>
            </w:r>
          </w:p>
        </w:tc>
        <w:tc>
          <w:tcPr>
            <w:tcW w:w="782" w:type="dxa"/>
            <w:tcBorders>
              <w:left w:val="single" w:sz="4" w:space="0" w:color="auto"/>
              <w:right w:val="single" w:sz="4" w:space="0" w:color="auto"/>
            </w:tcBorders>
          </w:tcPr>
          <w:p w:rsidR="00E86B25" w:rsidRDefault="00E86B25"/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</w:tcBorders>
          </w:tcPr>
          <w:p w:rsidR="00E86B25" w:rsidRDefault="002A7E9F" w:rsidP="002C5643">
            <w:r>
              <w:t>Oddělení kanálů</w:t>
            </w:r>
          </w:p>
        </w:tc>
        <w:tc>
          <w:tcPr>
            <w:tcW w:w="1860" w:type="dxa"/>
            <w:tcBorders>
              <w:top w:val="single" w:sz="4" w:space="0" w:color="auto"/>
              <w:right w:val="single" w:sz="4" w:space="0" w:color="auto"/>
            </w:tcBorders>
          </w:tcPr>
          <w:p w:rsidR="00E86B25" w:rsidRDefault="00E86B25" w:rsidP="00E86B25">
            <w:pPr>
              <w:jc w:val="right"/>
            </w:pPr>
            <w:r>
              <w:t>45 db</w:t>
            </w:r>
          </w:p>
        </w:tc>
      </w:tr>
      <w:tr w:rsidR="002C5643" w:rsidTr="002C5643">
        <w:trPr>
          <w:trHeight w:val="540"/>
        </w:trPr>
        <w:tc>
          <w:tcPr>
            <w:tcW w:w="1710" w:type="dxa"/>
            <w:tcBorders>
              <w:left w:val="single" w:sz="4" w:space="0" w:color="auto"/>
            </w:tcBorders>
          </w:tcPr>
          <w:p w:rsidR="00E86B25" w:rsidRDefault="002A7E9F" w:rsidP="002A7E9F">
            <w:r>
              <w:t>Průměr reproduktoru</w:t>
            </w:r>
          </w:p>
        </w:tc>
        <w:tc>
          <w:tcPr>
            <w:tcW w:w="1710" w:type="dxa"/>
          </w:tcPr>
          <w:p w:rsidR="00E86B25" w:rsidRDefault="00E86B25">
            <w:r>
              <w:t>3 inch</w:t>
            </w: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:rsidR="00E86B25" w:rsidRDefault="00E86B25">
            <w:r>
              <w:t>5.25 inch</w:t>
            </w:r>
          </w:p>
        </w:tc>
        <w:tc>
          <w:tcPr>
            <w:tcW w:w="782" w:type="dxa"/>
            <w:tcBorders>
              <w:left w:val="single" w:sz="4" w:space="0" w:color="auto"/>
              <w:right w:val="single" w:sz="4" w:space="0" w:color="auto"/>
            </w:tcBorders>
          </w:tcPr>
          <w:p w:rsidR="00E86B25" w:rsidRDefault="00E86B25"/>
        </w:tc>
        <w:tc>
          <w:tcPr>
            <w:tcW w:w="2490" w:type="dxa"/>
            <w:tcBorders>
              <w:left w:val="single" w:sz="4" w:space="0" w:color="auto"/>
            </w:tcBorders>
          </w:tcPr>
          <w:p w:rsidR="00E86B25" w:rsidRDefault="002A7E9F" w:rsidP="002A7E9F">
            <w:r>
              <w:t xml:space="preserve">Pomě signal/šum  </w:t>
            </w:r>
          </w:p>
        </w:tc>
        <w:tc>
          <w:tcPr>
            <w:tcW w:w="1860" w:type="dxa"/>
            <w:tcBorders>
              <w:right w:val="single" w:sz="4" w:space="0" w:color="auto"/>
            </w:tcBorders>
          </w:tcPr>
          <w:p w:rsidR="00E86B25" w:rsidRDefault="00E86B25" w:rsidP="00E86B25">
            <w:pPr>
              <w:jc w:val="right"/>
            </w:pPr>
            <w:r>
              <w:t>68 db</w:t>
            </w:r>
          </w:p>
        </w:tc>
      </w:tr>
      <w:tr w:rsidR="002C5643" w:rsidTr="002C5643">
        <w:trPr>
          <w:trHeight w:val="270"/>
        </w:trPr>
        <w:tc>
          <w:tcPr>
            <w:tcW w:w="1710" w:type="dxa"/>
            <w:tcBorders>
              <w:left w:val="single" w:sz="4" w:space="0" w:color="auto"/>
            </w:tcBorders>
          </w:tcPr>
          <w:p w:rsidR="00E86B25" w:rsidRDefault="00E86B25" w:rsidP="002A7E9F">
            <w:r>
              <w:t>Impedan</w:t>
            </w:r>
            <w:r w:rsidR="002A7E9F">
              <w:t>ce</w:t>
            </w:r>
          </w:p>
        </w:tc>
        <w:tc>
          <w:tcPr>
            <w:tcW w:w="1710" w:type="dxa"/>
          </w:tcPr>
          <w:p w:rsidR="00E86B25" w:rsidRDefault="00E86B25">
            <w:r>
              <w:t xml:space="preserve">4 </w:t>
            </w:r>
            <w:r>
              <w:rPr>
                <w:rFonts w:cstheme="minorHAnsi"/>
              </w:rPr>
              <w:t>Ω</w:t>
            </w: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:rsidR="00E86B25" w:rsidRDefault="00E86B25">
            <w:r>
              <w:t xml:space="preserve">4 </w:t>
            </w:r>
            <w:r>
              <w:rPr>
                <w:rFonts w:cstheme="minorHAnsi"/>
              </w:rPr>
              <w:t>Ω</w:t>
            </w:r>
          </w:p>
        </w:tc>
        <w:tc>
          <w:tcPr>
            <w:tcW w:w="782" w:type="dxa"/>
            <w:tcBorders>
              <w:left w:val="single" w:sz="4" w:space="0" w:color="auto"/>
              <w:right w:val="single" w:sz="4" w:space="0" w:color="auto"/>
            </w:tcBorders>
          </w:tcPr>
          <w:p w:rsidR="00E86B25" w:rsidRDefault="00E86B25"/>
        </w:tc>
        <w:tc>
          <w:tcPr>
            <w:tcW w:w="2490" w:type="dxa"/>
            <w:tcBorders>
              <w:left w:val="single" w:sz="4" w:space="0" w:color="auto"/>
            </w:tcBorders>
          </w:tcPr>
          <w:p w:rsidR="00E86B25" w:rsidRDefault="002A7E9F" w:rsidP="002C5643">
            <w:r>
              <w:t>Potřebná energie</w:t>
            </w:r>
          </w:p>
        </w:tc>
        <w:tc>
          <w:tcPr>
            <w:tcW w:w="1860" w:type="dxa"/>
            <w:tcBorders>
              <w:right w:val="single" w:sz="4" w:space="0" w:color="auto"/>
            </w:tcBorders>
          </w:tcPr>
          <w:p w:rsidR="00E86B25" w:rsidRDefault="00E86B25" w:rsidP="00E86B25">
            <w:pPr>
              <w:jc w:val="right"/>
            </w:pPr>
          </w:p>
        </w:tc>
      </w:tr>
      <w:tr w:rsidR="002C5643" w:rsidTr="002C5643">
        <w:trPr>
          <w:trHeight w:val="540"/>
        </w:trPr>
        <w:tc>
          <w:tcPr>
            <w:tcW w:w="1710" w:type="dxa"/>
            <w:tcBorders>
              <w:left w:val="single" w:sz="4" w:space="0" w:color="auto"/>
              <w:bottom w:val="single" w:sz="4" w:space="0" w:color="auto"/>
            </w:tcBorders>
          </w:tcPr>
          <w:p w:rsidR="00E86B25" w:rsidRDefault="002A7E9F" w:rsidP="002C5643">
            <w:r>
              <w:t>Hodnota kmitočtu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86B25" w:rsidRDefault="00E86B25">
            <w:r>
              <w:t>35Hz-20KHz</w:t>
            </w:r>
          </w:p>
        </w:tc>
        <w:tc>
          <w:tcPr>
            <w:tcW w:w="1710" w:type="dxa"/>
            <w:tcBorders>
              <w:bottom w:val="single" w:sz="4" w:space="0" w:color="auto"/>
              <w:right w:val="single" w:sz="4" w:space="0" w:color="auto"/>
            </w:tcBorders>
          </w:tcPr>
          <w:p w:rsidR="00E86B25" w:rsidRDefault="00E86B25"/>
        </w:tc>
        <w:tc>
          <w:tcPr>
            <w:tcW w:w="782" w:type="dxa"/>
            <w:tcBorders>
              <w:left w:val="single" w:sz="4" w:space="0" w:color="auto"/>
              <w:right w:val="single" w:sz="4" w:space="0" w:color="auto"/>
            </w:tcBorders>
          </w:tcPr>
          <w:p w:rsidR="00E86B25" w:rsidRDefault="00E86B25"/>
        </w:tc>
        <w:tc>
          <w:tcPr>
            <w:tcW w:w="2490" w:type="dxa"/>
            <w:tcBorders>
              <w:left w:val="single" w:sz="4" w:space="0" w:color="auto"/>
              <w:bottom w:val="single" w:sz="4" w:space="0" w:color="auto"/>
            </w:tcBorders>
          </w:tcPr>
          <w:p w:rsidR="00E86B25" w:rsidRDefault="002A7E9F">
            <w:r>
              <w:t>Napětí</w:t>
            </w:r>
          </w:p>
          <w:p w:rsidR="00E86B25" w:rsidRDefault="002A7E9F" w:rsidP="002C5643">
            <w:r>
              <w:t>Kmitočet</w:t>
            </w:r>
          </w:p>
        </w:tc>
        <w:tc>
          <w:tcPr>
            <w:tcW w:w="1860" w:type="dxa"/>
            <w:tcBorders>
              <w:bottom w:val="single" w:sz="4" w:space="0" w:color="auto"/>
              <w:right w:val="single" w:sz="4" w:space="0" w:color="auto"/>
            </w:tcBorders>
          </w:tcPr>
          <w:p w:rsidR="00E86B25" w:rsidRDefault="00E86B25" w:rsidP="00E86B25">
            <w:pPr>
              <w:jc w:val="right"/>
            </w:pPr>
            <w:r>
              <w:t>220-230V~</w:t>
            </w:r>
          </w:p>
          <w:p w:rsidR="00E86B25" w:rsidRDefault="00E86B25" w:rsidP="00E86B25">
            <w:pPr>
              <w:jc w:val="right"/>
            </w:pPr>
            <w:r>
              <w:t>50Hz</w:t>
            </w:r>
          </w:p>
        </w:tc>
      </w:tr>
    </w:tbl>
    <w:p w:rsidR="006E354D" w:rsidRDefault="006E354D"/>
    <w:p w:rsidR="00732CBD" w:rsidRDefault="00732CBD">
      <w:pPr>
        <w:rPr>
          <w:b/>
          <w:sz w:val="40"/>
          <w:szCs w:val="40"/>
        </w:rPr>
      </w:pPr>
    </w:p>
    <w:p w:rsidR="00732CBD" w:rsidRDefault="00732CBD">
      <w:pPr>
        <w:rPr>
          <w:b/>
          <w:sz w:val="40"/>
          <w:szCs w:val="40"/>
        </w:rPr>
      </w:pPr>
    </w:p>
    <w:p w:rsidR="00732CBD" w:rsidRDefault="00732CBD">
      <w:pPr>
        <w:rPr>
          <w:b/>
          <w:sz w:val="40"/>
          <w:szCs w:val="40"/>
        </w:rPr>
      </w:pPr>
    </w:p>
    <w:p w:rsidR="00732CBD" w:rsidRDefault="00732CBD">
      <w:pPr>
        <w:rPr>
          <w:b/>
          <w:sz w:val="40"/>
          <w:szCs w:val="40"/>
        </w:rPr>
      </w:pPr>
    </w:p>
    <w:p w:rsidR="00732CBD" w:rsidRDefault="00732CBD">
      <w:pPr>
        <w:rPr>
          <w:b/>
          <w:sz w:val="40"/>
          <w:szCs w:val="40"/>
        </w:rPr>
      </w:pPr>
    </w:p>
    <w:p w:rsidR="00732CBD" w:rsidRDefault="00732CBD">
      <w:pPr>
        <w:rPr>
          <w:b/>
          <w:sz w:val="40"/>
          <w:szCs w:val="40"/>
        </w:rPr>
      </w:pPr>
    </w:p>
    <w:p w:rsidR="002A7E9F" w:rsidRDefault="002A7E9F" w:rsidP="002A7E9F">
      <w:r>
        <w:rPr>
          <w:b/>
          <w:sz w:val="40"/>
          <w:szCs w:val="40"/>
        </w:rPr>
        <w:lastRenderedPageBreak/>
        <w:t xml:space="preserve">DIAGRAM ZAPOJENÍ ZADNÍHO PANELE  </w:t>
      </w:r>
    </w:p>
    <w:p w:rsidR="00AF4D42" w:rsidRDefault="00732CBD">
      <w:r>
        <w:rPr>
          <w:noProof/>
        </w:rPr>
        <w:drawing>
          <wp:inline distT="0" distB="0" distL="0" distR="0">
            <wp:extent cx="5395385" cy="5695950"/>
            <wp:effectExtent l="0" t="0" r="0" b="0"/>
            <wp:docPr id="5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20998A.t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5919" cy="5707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E89" w:rsidRPr="00956E89" w:rsidRDefault="00956E89" w:rsidP="00956E89">
      <w:pPr>
        <w:rPr>
          <w:b/>
          <w:lang w:val="cs-CZ"/>
        </w:rPr>
      </w:pPr>
      <w:r w:rsidRPr="00956E89">
        <w:rPr>
          <w:b/>
          <w:lang w:val="cs-CZ"/>
        </w:rPr>
        <w:t>LIKVIDACE OPOTŘEBOVANÝCH ELEKTRICKÝCH A ELEKTRONICKÝCH ZAŘIZENÍ</w:t>
      </w:r>
    </w:p>
    <w:p w:rsidR="00956E89" w:rsidRDefault="00956E89" w:rsidP="00956E89">
      <w:pPr>
        <w:pStyle w:val="Listparagraf"/>
        <w:ind w:left="1800"/>
        <w:rPr>
          <w:lang w:val="cs-CZ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B34D85B" wp14:editId="455CF559">
            <wp:simplePos x="0" y="0"/>
            <wp:positionH relativeFrom="column">
              <wp:posOffset>238125</wp:posOffset>
            </wp:positionH>
            <wp:positionV relativeFrom="paragraph">
              <wp:posOffset>76200</wp:posOffset>
            </wp:positionV>
            <wp:extent cx="697230" cy="1028700"/>
            <wp:effectExtent l="0" t="0" r="7620" b="0"/>
            <wp:wrapTight wrapText="bothSides">
              <wp:wrapPolygon edited="0">
                <wp:start x="0" y="0"/>
                <wp:lineTo x="0" y="21200"/>
                <wp:lineTo x="21246" y="21200"/>
                <wp:lineTo x="21246" y="0"/>
                <wp:lineTo x="0" y="0"/>
              </wp:wrapPolygon>
            </wp:wrapTight>
            <wp:docPr id="1069" name="Imagine 17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7" descr="untitl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5BD1">
        <w:rPr>
          <w:lang w:val="cs-CZ"/>
        </w:rPr>
        <w:t xml:space="preserve">Tento symbol na produku nebo na obalu </w:t>
      </w:r>
      <w:r>
        <w:rPr>
          <w:lang w:val="cs-CZ"/>
        </w:rPr>
        <w:t>znamená, že použitý produkt nesmí být přidán do běžného komunálního odpadu.  Ne</w:t>
      </w:r>
      <w:r w:rsidRPr="003B0DC7">
        <w:rPr>
          <w:lang w:val="cs-CZ"/>
        </w:rPr>
        <w:t>vyhodit daný produkt   do domácího odpadu na konci dobu jeho provozování, nýbrž doručit ho na určená zběrná autorizovaná místa k recyklaci. Tímto způsobem pomůžete chránit životní prostředí</w:t>
      </w:r>
      <w:r>
        <w:rPr>
          <w:lang w:val="cs-CZ"/>
        </w:rPr>
        <w:t xml:space="preserve"> a napomáhat prevenci potenciálních negativních dopadů  na životní prostředí a lidské zdraví.</w:t>
      </w:r>
    </w:p>
    <w:p w:rsidR="00956E89" w:rsidRDefault="00956E89" w:rsidP="00956E89">
      <w:pPr>
        <w:pStyle w:val="Listparagraf"/>
        <w:ind w:left="1800"/>
        <w:rPr>
          <w:lang w:val="cs-CZ"/>
        </w:rPr>
      </w:pPr>
      <w:r>
        <w:rPr>
          <w:lang w:val="cs-CZ"/>
        </w:rPr>
        <w:t>Chcete-li zjistit adresu nejbližšího sběrného centra:</w:t>
      </w:r>
    </w:p>
    <w:p w:rsidR="00956E89" w:rsidRDefault="00956E89" w:rsidP="00956E89">
      <w:pPr>
        <w:pStyle w:val="Listparagraf"/>
        <w:numPr>
          <w:ilvl w:val="0"/>
          <w:numId w:val="5"/>
        </w:numPr>
        <w:spacing w:after="200" w:line="276" w:lineRule="auto"/>
        <w:rPr>
          <w:lang w:val="cs-CZ"/>
        </w:rPr>
      </w:pPr>
      <w:r>
        <w:rPr>
          <w:lang w:val="cs-CZ"/>
        </w:rPr>
        <w:t>Kontaktujte místní úřady</w:t>
      </w:r>
    </w:p>
    <w:p w:rsidR="00956E89" w:rsidRPr="00956E89" w:rsidRDefault="00956E89" w:rsidP="00956E89">
      <w:pPr>
        <w:pStyle w:val="Listparagraf"/>
        <w:numPr>
          <w:ilvl w:val="0"/>
          <w:numId w:val="5"/>
        </w:numPr>
        <w:spacing w:after="200" w:line="276" w:lineRule="auto"/>
        <w:rPr>
          <w:rStyle w:val="Hyperlink"/>
          <w:color w:val="auto"/>
          <w:u w:val="none"/>
          <w:lang w:val="cs-CZ"/>
        </w:rPr>
      </w:pPr>
      <w:r>
        <w:rPr>
          <w:lang w:val="cs-CZ"/>
        </w:rPr>
        <w:t xml:space="preserve">Zpřístupníte webovou stránku </w:t>
      </w:r>
      <w:hyperlink r:id="rId10" w:history="1">
        <w:r>
          <w:rPr>
            <w:rStyle w:val="Hyperlink"/>
          </w:rPr>
          <w:t>http://www.asekol.cz/asekol/</w:t>
        </w:r>
      </w:hyperlink>
    </w:p>
    <w:p w:rsidR="00696A22" w:rsidRPr="00956E89" w:rsidRDefault="00956E89" w:rsidP="002A7E9F">
      <w:pPr>
        <w:pStyle w:val="Listparagraf"/>
        <w:numPr>
          <w:ilvl w:val="0"/>
          <w:numId w:val="5"/>
        </w:numPr>
        <w:spacing w:after="200" w:line="276" w:lineRule="auto"/>
        <w:rPr>
          <w:lang w:val="cs-CZ"/>
        </w:rPr>
      </w:pPr>
      <w:r w:rsidRPr="00956E89">
        <w:rPr>
          <w:lang w:val="cs-CZ"/>
        </w:rPr>
        <w:t>Další informace si vyžádejte v obchodu, kde jste koupil daný produkt.</w:t>
      </w:r>
      <w:r w:rsidR="002A7E9F" w:rsidRPr="00956E89">
        <w:rPr>
          <w:lang w:val="ro-RO"/>
        </w:rPr>
        <w:t xml:space="preserve">  </w:t>
      </w:r>
    </w:p>
    <w:sectPr w:rsidR="00696A22" w:rsidRPr="00956E89" w:rsidSect="00956E89">
      <w:pgSz w:w="12240" w:h="15840"/>
      <w:pgMar w:top="1080" w:right="75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entury Gothic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C0374"/>
    <w:multiLevelType w:val="hybridMultilevel"/>
    <w:tmpl w:val="B360F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50B4D"/>
    <w:multiLevelType w:val="hybridMultilevel"/>
    <w:tmpl w:val="FB58E7B8"/>
    <w:lvl w:ilvl="0" w:tplc="A65E0174">
      <w:start w:val="17"/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5513B"/>
    <w:multiLevelType w:val="hybridMultilevel"/>
    <w:tmpl w:val="7A023474"/>
    <w:lvl w:ilvl="0" w:tplc="668472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C656B"/>
    <w:multiLevelType w:val="hybridMultilevel"/>
    <w:tmpl w:val="228813E6"/>
    <w:lvl w:ilvl="0" w:tplc="4D8A25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4F732A"/>
    <w:multiLevelType w:val="hybridMultilevel"/>
    <w:tmpl w:val="6D8CE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A22"/>
    <w:rsid w:val="00042278"/>
    <w:rsid w:val="000B40D8"/>
    <w:rsid w:val="001156DB"/>
    <w:rsid w:val="00142965"/>
    <w:rsid w:val="001743B0"/>
    <w:rsid w:val="001C624C"/>
    <w:rsid w:val="001F74F8"/>
    <w:rsid w:val="0024366D"/>
    <w:rsid w:val="002A7E9F"/>
    <w:rsid w:val="002C5643"/>
    <w:rsid w:val="002C6EA9"/>
    <w:rsid w:val="002E768F"/>
    <w:rsid w:val="00331FBF"/>
    <w:rsid w:val="00354BDB"/>
    <w:rsid w:val="00383501"/>
    <w:rsid w:val="005E0F25"/>
    <w:rsid w:val="00696A22"/>
    <w:rsid w:val="006E354D"/>
    <w:rsid w:val="00732CBD"/>
    <w:rsid w:val="007F43B8"/>
    <w:rsid w:val="00812BC6"/>
    <w:rsid w:val="00956E89"/>
    <w:rsid w:val="00A75F8A"/>
    <w:rsid w:val="00AF4D42"/>
    <w:rsid w:val="00B849A3"/>
    <w:rsid w:val="00C73F13"/>
    <w:rsid w:val="00C81D9A"/>
    <w:rsid w:val="00E204F5"/>
    <w:rsid w:val="00E84C44"/>
    <w:rsid w:val="00E86B25"/>
    <w:rsid w:val="00EB1FF9"/>
    <w:rsid w:val="00EC3F7B"/>
    <w:rsid w:val="00F2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F6B09"/>
  <w15:docId w15:val="{10D2426B-9831-4ED3-917F-CEEC43C57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69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696A22"/>
    <w:pPr>
      <w:ind w:left="720"/>
      <w:contextualSpacing/>
    </w:pPr>
  </w:style>
  <w:style w:type="paragraph" w:styleId="Frspaiere">
    <w:name w:val="No Spacing"/>
    <w:uiPriority w:val="1"/>
    <w:qFormat/>
    <w:rsid w:val="00732CBD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E84C44"/>
    <w:rPr>
      <w:color w:val="0000FF"/>
      <w:u w:val="single"/>
    </w:rPr>
  </w:style>
  <w:style w:type="paragraph" w:styleId="TextnBalon">
    <w:name w:val="Balloon Text"/>
    <w:basedOn w:val="Normal"/>
    <w:link w:val="BalloonTextChar"/>
    <w:uiPriority w:val="99"/>
    <w:semiHidden/>
    <w:unhideWhenUsed/>
    <w:rsid w:val="002A7E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Fontdeparagrafimplicit"/>
    <w:link w:val="TextnBalon"/>
    <w:uiPriority w:val="99"/>
    <w:semiHidden/>
    <w:rsid w:val="002A7E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asekol.cz/asekol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3</cp:revision>
  <dcterms:created xsi:type="dcterms:W3CDTF">2018-03-26T05:23:00Z</dcterms:created>
  <dcterms:modified xsi:type="dcterms:W3CDTF">2018-03-26T05:25:00Z</dcterms:modified>
</cp:coreProperties>
</file>