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1868"/>
        <w:gridCol w:w="6776"/>
      </w:tblGrid>
      <w:tr w:rsidR="00280483" w14:paraId="7B1917A4" w14:textId="77777777" w:rsidTr="00FD7E44">
        <w:tc>
          <w:tcPr>
            <w:tcW w:w="1868" w:type="dxa"/>
          </w:tcPr>
          <w:p w14:paraId="4AF1CEB6" w14:textId="77777777" w:rsidR="00280483" w:rsidRDefault="00280483"/>
        </w:tc>
        <w:tc>
          <w:tcPr>
            <w:tcW w:w="6776" w:type="dxa"/>
          </w:tcPr>
          <w:p w14:paraId="3993EDDD" w14:textId="77777777" w:rsidR="00280483" w:rsidRPr="00FD7E44" w:rsidRDefault="00280483">
            <w:pPr>
              <w:rPr>
                <w:rFonts w:ascii="Arial" w:hAnsi="Arial" w:cs="Arial"/>
                <w:b/>
                <w:sz w:val="56"/>
                <w:szCs w:val="56"/>
              </w:rPr>
            </w:pPr>
          </w:p>
        </w:tc>
      </w:tr>
      <w:tr w:rsidR="00DE65CC" w14:paraId="0F5DB2BD" w14:textId="77777777" w:rsidTr="00FD7E44">
        <w:tc>
          <w:tcPr>
            <w:tcW w:w="1868" w:type="dxa"/>
          </w:tcPr>
          <w:p w14:paraId="0CACDF0D" w14:textId="77777777" w:rsidR="00DE65CC" w:rsidRDefault="00DE65CC">
            <w:r>
              <w:pict w14:anchorId="5768120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8pt;height:36.75pt" fillcolor="window">
                  <v:imagedata r:id="rId7" o:title=""/>
                </v:shape>
              </w:pict>
            </w:r>
          </w:p>
        </w:tc>
        <w:tc>
          <w:tcPr>
            <w:tcW w:w="6776" w:type="dxa"/>
          </w:tcPr>
          <w:p w14:paraId="5EF59B8F" w14:textId="77777777" w:rsidR="00DE65CC" w:rsidRPr="00FD7E44" w:rsidRDefault="006177C7">
            <w:pPr>
              <w:rPr>
                <w:rFonts w:ascii="Arial" w:hAnsi="Arial" w:cs="Arial"/>
                <w:b/>
                <w:sz w:val="56"/>
                <w:szCs w:val="56"/>
              </w:rPr>
            </w:pPr>
            <w:r>
              <w:rPr>
                <w:rFonts w:ascii="Arial" w:hAnsi="Arial" w:cs="Arial"/>
                <w:b/>
                <w:sz w:val="56"/>
                <w:szCs w:val="56"/>
              </w:rPr>
              <w:t>R</w:t>
            </w:r>
            <w:r w:rsidR="00280483" w:rsidRPr="00FD7E44">
              <w:rPr>
                <w:rFonts w:ascii="Arial" w:hAnsi="Arial" w:cs="Arial"/>
                <w:b/>
                <w:sz w:val="56"/>
                <w:szCs w:val="56"/>
              </w:rPr>
              <w:t>A 764</w:t>
            </w:r>
          </w:p>
        </w:tc>
      </w:tr>
      <w:tr w:rsidR="00DE65CC" w14:paraId="4F7DD92D" w14:textId="77777777" w:rsidTr="00FD7E44">
        <w:tc>
          <w:tcPr>
            <w:tcW w:w="1868" w:type="dxa"/>
          </w:tcPr>
          <w:p w14:paraId="189EC4D2" w14:textId="77777777" w:rsidR="00DE65CC" w:rsidRDefault="00DE65CC"/>
        </w:tc>
        <w:tc>
          <w:tcPr>
            <w:tcW w:w="6776" w:type="dxa"/>
            <w:shd w:val="clear" w:color="auto" w:fill="000000"/>
          </w:tcPr>
          <w:p w14:paraId="1DF15CB2" w14:textId="77777777" w:rsidR="00DE65CC" w:rsidRPr="00FD7E44" w:rsidRDefault="00280483">
            <w:pPr>
              <w:rPr>
                <w:rFonts w:ascii="Arial" w:hAnsi="Arial" w:cs="Arial"/>
                <w:b/>
                <w:sz w:val="40"/>
                <w:szCs w:val="40"/>
              </w:rPr>
            </w:pPr>
            <w:r w:rsidRPr="00FD7E44">
              <w:rPr>
                <w:rFonts w:ascii="Arial" w:hAnsi="Arial" w:cs="Arial"/>
                <w:b/>
                <w:sz w:val="40"/>
                <w:szCs w:val="40"/>
              </w:rPr>
              <w:t>Příručka uživatele</w:t>
            </w:r>
          </w:p>
        </w:tc>
      </w:tr>
    </w:tbl>
    <w:p w14:paraId="2A017C40" w14:textId="77777777" w:rsidR="00280483" w:rsidRDefault="00280483"/>
    <w:tbl>
      <w:tblPr>
        <w:tblW w:w="0" w:type="auto"/>
        <w:tblLook w:val="01E0" w:firstRow="1" w:lastRow="1" w:firstColumn="1" w:lastColumn="1" w:noHBand="0" w:noVBand="0"/>
      </w:tblPr>
      <w:tblGrid>
        <w:gridCol w:w="1868"/>
        <w:gridCol w:w="6776"/>
      </w:tblGrid>
      <w:tr w:rsidR="00DE65CC" w14:paraId="70B5DC0D" w14:textId="77777777" w:rsidTr="00FD7E44">
        <w:tc>
          <w:tcPr>
            <w:tcW w:w="1868" w:type="dxa"/>
          </w:tcPr>
          <w:p w14:paraId="1608621E" w14:textId="77777777" w:rsidR="00DE65CC" w:rsidRDefault="00DE65CC"/>
        </w:tc>
        <w:tc>
          <w:tcPr>
            <w:tcW w:w="6776" w:type="dxa"/>
          </w:tcPr>
          <w:p w14:paraId="5AA8DB95" w14:textId="77777777" w:rsidR="00DE65CC" w:rsidRPr="00FD7E44" w:rsidRDefault="00280483">
            <w:pPr>
              <w:rPr>
                <w:rFonts w:ascii="Arial" w:hAnsi="Arial" w:cs="Arial"/>
                <w:b/>
              </w:rPr>
            </w:pPr>
            <w:r w:rsidRPr="00FD7E44">
              <w:rPr>
                <w:rFonts w:ascii="Arial" w:hAnsi="Arial" w:cs="Arial"/>
                <w:b/>
              </w:rPr>
              <w:t>PŘENOSNÝ ROZHLASOVÝ PŘIJÍMAČ AM/FM</w:t>
            </w:r>
          </w:p>
          <w:p w14:paraId="1AFCD64C" w14:textId="77777777" w:rsidR="00280483" w:rsidRPr="00FD7E44" w:rsidRDefault="00280483">
            <w:pPr>
              <w:rPr>
                <w:rFonts w:ascii="Arial" w:hAnsi="Arial" w:cs="Arial"/>
                <w:b/>
              </w:rPr>
            </w:pPr>
            <w:r w:rsidRPr="00FD7E44">
              <w:rPr>
                <w:rFonts w:ascii="Arial" w:hAnsi="Arial" w:cs="Arial"/>
                <w:b/>
              </w:rPr>
              <w:t>S NAPÁJENÍM Z BATERIÍ / Z ELEKTRICKÉ SÍTĚ</w:t>
            </w:r>
          </w:p>
        </w:tc>
      </w:tr>
    </w:tbl>
    <w:p w14:paraId="0BC7D2A4" w14:textId="77777777" w:rsidR="00387E19" w:rsidRDefault="00387E19"/>
    <w:p w14:paraId="0BE8910F" w14:textId="77777777" w:rsidR="00280483" w:rsidRDefault="00280483"/>
    <w:p w14:paraId="741197C1" w14:textId="77777777" w:rsidR="00280483" w:rsidRDefault="00280483" w:rsidP="00280483">
      <w:pPr>
        <w:jc w:val="center"/>
      </w:pPr>
      <w:r>
        <w:pict w14:anchorId="4E891C31">
          <v:shape id="_x0000_i1026" type="#_x0000_t75" style="width:414.75pt;height:342pt">
            <v:imagedata r:id="rId8" o:title="ra 764" cropbottom="938f" cropleft="766f" cropright="766f"/>
          </v:shape>
        </w:pict>
      </w:r>
    </w:p>
    <w:p w14:paraId="61F7C6DD" w14:textId="77777777" w:rsidR="00280483" w:rsidRDefault="00280483" w:rsidP="00280483"/>
    <w:p w14:paraId="799500F2" w14:textId="77777777" w:rsidR="00626A92" w:rsidRPr="00626A92" w:rsidRDefault="00280483" w:rsidP="00626A92">
      <w:pPr>
        <w:jc w:val="center"/>
        <w:rPr>
          <w:rFonts w:ascii="Arial" w:hAnsi="Arial" w:cs="Arial"/>
        </w:rPr>
      </w:pPr>
      <w:r w:rsidRPr="00626A92">
        <w:rPr>
          <w:rFonts w:ascii="Arial" w:hAnsi="Arial" w:cs="Arial"/>
        </w:rPr>
        <w:t>Před zapnutím a nastavováním</w:t>
      </w:r>
      <w:r w:rsidR="00ED31B0">
        <w:rPr>
          <w:rFonts w:ascii="Arial" w:hAnsi="Arial" w:cs="Arial"/>
        </w:rPr>
        <w:t xml:space="preserve"> </w:t>
      </w:r>
      <w:r w:rsidRPr="00626A92">
        <w:rPr>
          <w:rFonts w:ascii="Arial" w:hAnsi="Arial" w:cs="Arial"/>
        </w:rPr>
        <w:t>přístroje si prosím přečtěte celý návod – obsahuje důležité informace pro optimální a bezpečné využití všech jeho vlastností a funkcí. Návod uložte pro případ jeho další potřeby.</w:t>
      </w:r>
    </w:p>
    <w:p w14:paraId="64523CFF" w14:textId="77777777" w:rsidR="00626A92" w:rsidRPr="00626A92" w:rsidRDefault="00280483" w:rsidP="00626A92">
      <w:pPr>
        <w:rPr>
          <w:rFonts w:ascii="Arial" w:hAnsi="Arial" w:cs="Arial"/>
        </w:rPr>
      </w:pPr>
      <w:r w:rsidRPr="00626A92">
        <w:rPr>
          <w:rFonts w:ascii="Arial" w:hAnsi="Arial" w:cs="Arial"/>
        </w:rPr>
        <w:t xml:space="preserve">  </w:t>
      </w:r>
    </w:p>
    <w:tbl>
      <w:tblPr>
        <w:tblW w:w="8945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97"/>
        <w:gridCol w:w="5070"/>
        <w:gridCol w:w="1878"/>
      </w:tblGrid>
      <w:tr w:rsidR="00626A92" w:rsidRPr="00FD7E44" w14:paraId="6E16C080" w14:textId="77777777" w:rsidTr="00FD7E44">
        <w:tc>
          <w:tcPr>
            <w:tcW w:w="19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FAF0DB" w14:textId="77777777" w:rsidR="00626A92" w:rsidRPr="00FD7E44" w:rsidRDefault="00626A92" w:rsidP="00FD7E44">
            <w:pPr>
              <w:jc w:val="center"/>
              <w:rPr>
                <w:rFonts w:ascii="Arial" w:hAnsi="Arial" w:cs="Arial"/>
              </w:rPr>
            </w:pPr>
          </w:p>
          <w:p w14:paraId="52F6E2D1" w14:textId="77777777" w:rsidR="00626A92" w:rsidRPr="00FD7E44" w:rsidRDefault="00626A92" w:rsidP="00FD7E44">
            <w:pPr>
              <w:jc w:val="center"/>
              <w:rPr>
                <w:rFonts w:ascii="Arial" w:hAnsi="Arial" w:cs="Arial"/>
              </w:rPr>
            </w:pPr>
            <w:r w:rsidRPr="00FD7E44">
              <w:rPr>
                <w:rFonts w:ascii="Arial" w:hAnsi="Arial" w:cs="Arial"/>
              </w:rPr>
              <w:pict w14:anchorId="7D0B68BA">
                <v:shape id="_x0000_i1027" type="#_x0000_t75" style="width:52.5pt;height:43.5pt">
                  <v:imagedata r:id="rId9" o:title="mso1FA9F"/>
                </v:shape>
              </w:pic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4683CEC" w14:textId="77777777" w:rsidR="00626A92" w:rsidRPr="00FD7E44" w:rsidRDefault="00626A92" w:rsidP="00FD7E44">
            <w:pPr>
              <w:jc w:val="center"/>
              <w:rPr>
                <w:rFonts w:ascii="Arial" w:hAnsi="Arial" w:cs="Arial"/>
                <w:b/>
              </w:rPr>
            </w:pPr>
            <w:r w:rsidRPr="00FD7E44">
              <w:rPr>
                <w:rFonts w:ascii="Arial" w:hAnsi="Arial" w:cs="Arial"/>
                <w:b/>
              </w:rPr>
              <w:t>UPOZORNĚNÍ</w:t>
            </w:r>
          </w:p>
        </w:tc>
        <w:tc>
          <w:tcPr>
            <w:tcW w:w="18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F61124" w14:textId="77777777" w:rsidR="00626A92" w:rsidRPr="00FD7E44" w:rsidRDefault="00626A92" w:rsidP="00FD7E44">
            <w:pPr>
              <w:jc w:val="center"/>
              <w:rPr>
                <w:rFonts w:ascii="Arial" w:hAnsi="Arial" w:cs="Arial"/>
              </w:rPr>
            </w:pPr>
          </w:p>
          <w:p w14:paraId="33FC38AB" w14:textId="77777777" w:rsidR="00626A92" w:rsidRPr="00FD7E44" w:rsidRDefault="00626A92" w:rsidP="00FD7E44">
            <w:pPr>
              <w:jc w:val="center"/>
              <w:rPr>
                <w:rFonts w:ascii="Arial" w:hAnsi="Arial" w:cs="Arial"/>
              </w:rPr>
            </w:pPr>
            <w:r w:rsidRPr="00FD7E44">
              <w:rPr>
                <w:rFonts w:ascii="Arial" w:hAnsi="Arial" w:cs="Arial"/>
              </w:rPr>
              <w:pict w14:anchorId="39BD9B1C">
                <v:shape id="_x0000_i1028" type="#_x0000_t75" style="width:44.25pt;height:43.5pt">
                  <v:imagedata r:id="rId10" o:title="mso82046" cropright="7372f"/>
                </v:shape>
              </w:pict>
            </w:r>
          </w:p>
        </w:tc>
      </w:tr>
      <w:tr w:rsidR="00626A92" w:rsidRPr="00FD7E44" w14:paraId="5F14F751" w14:textId="77777777" w:rsidTr="00FD7E44">
        <w:tc>
          <w:tcPr>
            <w:tcW w:w="19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3DA2B" w14:textId="77777777" w:rsidR="00626A92" w:rsidRPr="00FD7E44" w:rsidRDefault="00626A92" w:rsidP="00FD7E4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0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00000"/>
          </w:tcPr>
          <w:p w14:paraId="3535A493" w14:textId="77777777" w:rsidR="00626A92" w:rsidRPr="00FD7E44" w:rsidRDefault="00626A92" w:rsidP="00FD7E44">
            <w:pPr>
              <w:jc w:val="center"/>
              <w:rPr>
                <w:rFonts w:ascii="Arial" w:hAnsi="Arial" w:cs="Arial"/>
                <w:b/>
              </w:rPr>
            </w:pPr>
            <w:r w:rsidRPr="00FD7E44">
              <w:rPr>
                <w:rFonts w:ascii="Arial" w:hAnsi="Arial" w:cs="Arial"/>
                <w:b/>
              </w:rPr>
              <w:t xml:space="preserve">NEVYJÍMEJTE PŘÍSTROJ ZE </w:t>
            </w:r>
            <w:proofErr w:type="gramStart"/>
            <w:r w:rsidRPr="00FD7E44">
              <w:rPr>
                <w:rFonts w:ascii="Arial" w:hAnsi="Arial" w:cs="Arial"/>
                <w:b/>
              </w:rPr>
              <w:t>SKŘÍŇKY - RIZIKO</w:t>
            </w:r>
            <w:proofErr w:type="gramEnd"/>
            <w:r w:rsidRPr="00FD7E44">
              <w:rPr>
                <w:rFonts w:ascii="Arial" w:hAnsi="Arial" w:cs="Arial"/>
                <w:b/>
              </w:rPr>
              <w:t xml:space="preserve"> ÚRAZU ELEKTRICKÝM PROUDEM.</w:t>
            </w:r>
          </w:p>
        </w:tc>
        <w:tc>
          <w:tcPr>
            <w:tcW w:w="18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7661B" w14:textId="77777777" w:rsidR="00626A92" w:rsidRPr="00FD7E44" w:rsidRDefault="00626A92" w:rsidP="00FD7E44">
            <w:pPr>
              <w:jc w:val="both"/>
              <w:rPr>
                <w:rFonts w:ascii="Arial" w:hAnsi="Arial" w:cs="Arial"/>
              </w:rPr>
            </w:pPr>
          </w:p>
        </w:tc>
      </w:tr>
      <w:tr w:rsidR="00626A92" w:rsidRPr="00FD7E44" w14:paraId="4B003C4D" w14:textId="77777777" w:rsidTr="00FD7E44">
        <w:tc>
          <w:tcPr>
            <w:tcW w:w="19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0D2A4" w14:textId="77777777" w:rsidR="00626A92" w:rsidRPr="00FD7E44" w:rsidRDefault="00626A92" w:rsidP="00FD7E4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DACDB" w14:textId="77777777" w:rsidR="00626A92" w:rsidRPr="00FD7E44" w:rsidRDefault="00626A92" w:rsidP="002473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D07C7" w14:textId="77777777" w:rsidR="00626A92" w:rsidRPr="00FD7E44" w:rsidRDefault="00626A92" w:rsidP="00FD7E44">
            <w:pPr>
              <w:jc w:val="both"/>
              <w:rPr>
                <w:rFonts w:ascii="Arial" w:hAnsi="Arial" w:cs="Arial"/>
              </w:rPr>
            </w:pPr>
          </w:p>
        </w:tc>
      </w:tr>
      <w:tr w:rsidR="00626A92" w:rsidRPr="00FD7E44" w14:paraId="670C7B06" w14:textId="77777777" w:rsidTr="00FD7E44">
        <w:tc>
          <w:tcPr>
            <w:tcW w:w="8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63C19" w14:textId="77777777" w:rsidR="00626A92" w:rsidRPr="00FD7E44" w:rsidRDefault="00626A92" w:rsidP="00FD7E44">
            <w:pPr>
              <w:jc w:val="both"/>
              <w:rPr>
                <w:rFonts w:ascii="Arial" w:hAnsi="Arial" w:cs="Arial"/>
              </w:rPr>
            </w:pPr>
            <w:r w:rsidRPr="00FD7E44">
              <w:rPr>
                <w:rFonts w:ascii="Arial" w:hAnsi="Arial" w:cs="Arial"/>
                <w:sz w:val="18"/>
                <w:szCs w:val="18"/>
              </w:rPr>
              <w:t>UVNITŘ SKŘÍŇKY PŘÍSTROJE NEJSOU DÍLY, KTERÉ BY MOHL OPRAVIT NEBO SEŘÍDIT JEHO UŽIVATEL BEZ ODPOVÍDAJÍCÍHO VYBAVENÍ A KVALIFIKACE. BUDE-LI PŘÍSTROJ VYŽADOVAT SEŘÍZENÍ NEBO OPRAVU VYHLEDEJTE ODBORNÝ SERVIS. ZÁSAHEM DO PŘÍSTROJE V DOBĚ PLATNOSTI ZÁRUKY NA PŘÍSTROJ SE VYSTAVUJETE RIZIKU ZTRÁTY PŘÍPADNÝCH ZÁRUČNÍCH PLNĚNÍ. PŘED EVENT. VYJMUTÍM PŘÍSTROJE ZE SKŘÍŇKY (VÝSLOVNĚ NEDOPORUČENO) ODPOJTE PŘÍSTROJ OD ELEKTRICKÉ SÍTĚ.</w:t>
            </w:r>
          </w:p>
        </w:tc>
      </w:tr>
    </w:tbl>
    <w:p w14:paraId="64D87D41" w14:textId="77777777" w:rsidR="00626A92" w:rsidRPr="00626A92" w:rsidRDefault="00626A92" w:rsidP="00626A92">
      <w:pPr>
        <w:jc w:val="both"/>
        <w:rPr>
          <w:rFonts w:ascii="Arial" w:hAnsi="Arial" w:cs="Arial"/>
          <w:b/>
          <w:sz w:val="32"/>
          <w:szCs w:val="32"/>
        </w:rPr>
      </w:pPr>
      <w:r w:rsidRPr="00626A92">
        <w:rPr>
          <w:rFonts w:ascii="Arial" w:hAnsi="Arial" w:cs="Arial"/>
          <w:b/>
          <w:sz w:val="32"/>
          <w:szCs w:val="32"/>
        </w:rPr>
        <w:lastRenderedPageBreak/>
        <w:t>OVLÁDACÍ</w:t>
      </w:r>
      <w:r w:rsidR="00ED31B0">
        <w:rPr>
          <w:rFonts w:ascii="Arial" w:hAnsi="Arial" w:cs="Arial"/>
          <w:b/>
          <w:sz w:val="32"/>
          <w:szCs w:val="32"/>
        </w:rPr>
        <w:t xml:space="preserve"> </w:t>
      </w:r>
      <w:r w:rsidRPr="00626A92">
        <w:rPr>
          <w:rFonts w:ascii="Arial" w:hAnsi="Arial" w:cs="Arial"/>
          <w:b/>
          <w:sz w:val="32"/>
          <w:szCs w:val="32"/>
        </w:rPr>
        <w:t>PRVKY PŘÍSTROJE A JEJICH FUNKCE</w:t>
      </w:r>
    </w:p>
    <w:p w14:paraId="604A0BEA" w14:textId="77777777" w:rsidR="00626A92" w:rsidRDefault="00626A92" w:rsidP="00626A92">
      <w:pPr>
        <w:jc w:val="both"/>
        <w:rPr>
          <w:rFonts w:ascii="Arial" w:hAnsi="Arial" w:cs="Arial"/>
          <w:b/>
        </w:rPr>
      </w:pPr>
    </w:p>
    <w:p w14:paraId="13B80007" w14:textId="77777777" w:rsidR="00626A92" w:rsidRDefault="00626A92" w:rsidP="00626A92">
      <w:pPr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noProof/>
        </w:rPr>
        <w:pict w14:anchorId="39F45E9C">
          <v:shape id="_x0000_s1026" type="#_x0000_t75" style="position:absolute;left:0;text-align:left;margin-left:0;margin-top:0;width:168.5pt;height:136.5pt;z-index:251657216">
            <v:imagedata r:id="rId11" o:title=""/>
            <w10:wrap type="square"/>
          </v:shape>
        </w:pict>
      </w:r>
      <w:r>
        <w:rPr>
          <w:rFonts w:ascii="Arial" w:hAnsi="Arial" w:cs="Arial"/>
        </w:rPr>
        <w:t>Teleskopická FM anténa pro příjem vysílačů FM.</w:t>
      </w:r>
    </w:p>
    <w:p w14:paraId="14E5D53A" w14:textId="77777777" w:rsidR="00626A92" w:rsidRDefault="00626A92" w:rsidP="00626A92">
      <w:pPr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Stupnice ladění.</w:t>
      </w:r>
    </w:p>
    <w:p w14:paraId="5031CCE3" w14:textId="77777777" w:rsidR="00626A92" w:rsidRDefault="00626A92" w:rsidP="00626A92">
      <w:pPr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Knoflík ladění.</w:t>
      </w:r>
    </w:p>
    <w:p w14:paraId="218E10DC" w14:textId="77777777" w:rsidR="00626A92" w:rsidRDefault="00626A92" w:rsidP="00626A92">
      <w:pPr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Přepínač AM/FM pro výběr rozhlasového pásma.</w:t>
      </w:r>
    </w:p>
    <w:p w14:paraId="62298D14" w14:textId="77777777" w:rsidR="00626A92" w:rsidRDefault="00626A92" w:rsidP="00626A92">
      <w:pPr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Regulátor hlasitosti kombinovaný s přepínačem pro zapnutí / vypnutí přístroje.</w:t>
      </w:r>
    </w:p>
    <w:p w14:paraId="6F162B34" w14:textId="77777777" w:rsidR="00626A92" w:rsidRDefault="00626A92" w:rsidP="00626A92">
      <w:pPr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Zásuvka PHONE pro připojení sluchátek.</w:t>
      </w:r>
    </w:p>
    <w:p w14:paraId="40845C28" w14:textId="77777777" w:rsidR="00626A92" w:rsidRDefault="00626A92" w:rsidP="00626A92">
      <w:pPr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Zásuvka AC pro připojení síťového kabelu k přístroji – je u nového přístroje uložen v prostoru pro baterie.</w:t>
      </w:r>
    </w:p>
    <w:p w14:paraId="30D04485" w14:textId="77777777" w:rsidR="00626A92" w:rsidRDefault="00626A92" w:rsidP="00626A92">
      <w:pPr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Prostor pro baterie.</w:t>
      </w:r>
    </w:p>
    <w:p w14:paraId="40E181ED" w14:textId="77777777" w:rsidR="00626A92" w:rsidRDefault="00626A92" w:rsidP="00626A92">
      <w:pPr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Kontrolní svítilna zapnutí přístroje.</w:t>
      </w:r>
    </w:p>
    <w:p w14:paraId="2642323F" w14:textId="77777777" w:rsidR="00626A92" w:rsidRDefault="006C0940" w:rsidP="00626A92">
      <w:pPr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Reprodukto</w:t>
      </w:r>
      <w:r w:rsidR="00626A92">
        <w:rPr>
          <w:rFonts w:ascii="Arial" w:hAnsi="Arial" w:cs="Arial"/>
        </w:rPr>
        <w:t xml:space="preserve">r.   </w:t>
      </w:r>
    </w:p>
    <w:p w14:paraId="548E69DC" w14:textId="77777777" w:rsidR="006C0940" w:rsidRDefault="006C0940" w:rsidP="006C0940">
      <w:pPr>
        <w:jc w:val="both"/>
        <w:rPr>
          <w:rFonts w:ascii="Arial" w:hAnsi="Arial" w:cs="Arial"/>
        </w:rPr>
      </w:pPr>
    </w:p>
    <w:p w14:paraId="768007FE" w14:textId="77777777" w:rsidR="006C0940" w:rsidRPr="006C0940" w:rsidRDefault="006C0940" w:rsidP="006C0940">
      <w:pPr>
        <w:jc w:val="both"/>
        <w:rPr>
          <w:rFonts w:ascii="Arial" w:hAnsi="Arial" w:cs="Arial"/>
          <w:b/>
          <w:sz w:val="32"/>
          <w:szCs w:val="32"/>
        </w:rPr>
      </w:pPr>
      <w:r w:rsidRPr="006C0940">
        <w:rPr>
          <w:rFonts w:ascii="Arial" w:hAnsi="Arial" w:cs="Arial"/>
          <w:b/>
          <w:sz w:val="32"/>
          <w:szCs w:val="32"/>
        </w:rPr>
        <w:t>Napájení přístroje</w:t>
      </w:r>
    </w:p>
    <w:p w14:paraId="28BF8AC5" w14:textId="77777777" w:rsidR="006C0940" w:rsidRDefault="006C0940" w:rsidP="006C094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Přístroj lze napájet z elektrické </w:t>
      </w:r>
      <w:proofErr w:type="gramStart"/>
      <w:r>
        <w:rPr>
          <w:rFonts w:ascii="Arial" w:hAnsi="Arial" w:cs="Arial"/>
        </w:rPr>
        <w:t>sítě</w:t>
      </w:r>
      <w:proofErr w:type="gramEnd"/>
      <w:r>
        <w:rPr>
          <w:rFonts w:ascii="Arial" w:hAnsi="Arial" w:cs="Arial"/>
        </w:rPr>
        <w:t xml:space="preserve"> popř. z baterií vložených do přístroje. </w:t>
      </w:r>
    </w:p>
    <w:p w14:paraId="573B65D5" w14:textId="77777777" w:rsidR="006C0940" w:rsidRDefault="006C0940" w:rsidP="006C0940">
      <w:pPr>
        <w:jc w:val="both"/>
        <w:rPr>
          <w:rFonts w:ascii="Arial" w:hAnsi="Arial" w:cs="Arial"/>
        </w:rPr>
      </w:pPr>
    </w:p>
    <w:p w14:paraId="1CBE740C" w14:textId="77777777" w:rsidR="006C0940" w:rsidRPr="006C0940" w:rsidRDefault="006C0940" w:rsidP="006C0940">
      <w:pPr>
        <w:jc w:val="both"/>
        <w:rPr>
          <w:rFonts w:ascii="Arial" w:hAnsi="Arial" w:cs="Arial"/>
          <w:b/>
        </w:rPr>
      </w:pPr>
      <w:r w:rsidRPr="006C0940">
        <w:rPr>
          <w:rFonts w:ascii="Arial" w:hAnsi="Arial" w:cs="Arial"/>
          <w:b/>
        </w:rPr>
        <w:t>Napájení přístroje z elektrické sítě</w:t>
      </w:r>
    </w:p>
    <w:p w14:paraId="5176B7C4" w14:textId="77777777" w:rsidR="006C0940" w:rsidRDefault="006C0940" w:rsidP="006C0940">
      <w:pPr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Do zásuvky AC vložte konektor síťového kabelu.</w:t>
      </w:r>
    </w:p>
    <w:p w14:paraId="5274B803" w14:textId="77777777" w:rsidR="006C0940" w:rsidRDefault="006C0940" w:rsidP="006C0940">
      <w:pPr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Vidlici na druhém konci kabelu vložte do síťové zásuvky.</w:t>
      </w:r>
    </w:p>
    <w:p w14:paraId="62C434D0" w14:textId="77777777" w:rsidR="006C0940" w:rsidRDefault="006C0940" w:rsidP="006C0940">
      <w:pPr>
        <w:jc w:val="both"/>
        <w:rPr>
          <w:rFonts w:ascii="Arial" w:hAnsi="Arial" w:cs="Arial"/>
        </w:rPr>
      </w:pPr>
    </w:p>
    <w:p w14:paraId="1C2AF4B8" w14:textId="77777777" w:rsidR="006C0940" w:rsidRDefault="006C0940" w:rsidP="006C0940">
      <w:pPr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Upozornění</w:t>
      </w:r>
    </w:p>
    <w:p w14:paraId="36FAF290" w14:textId="77777777" w:rsidR="006C0940" w:rsidRDefault="006C0940" w:rsidP="006C094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Připojením síťového kabelu k přístroji je přístroj přepnut na napájení z elektrické </w:t>
      </w:r>
      <w:proofErr w:type="gramStart"/>
      <w:r>
        <w:rPr>
          <w:rFonts w:ascii="Arial" w:hAnsi="Arial" w:cs="Arial"/>
        </w:rPr>
        <w:t>sítě</w:t>
      </w:r>
      <w:proofErr w:type="gramEnd"/>
      <w:r>
        <w:rPr>
          <w:rFonts w:ascii="Arial" w:hAnsi="Arial" w:cs="Arial"/>
        </w:rPr>
        <w:t xml:space="preserve"> a to i když jsou v přístroji vloženy baterie.</w:t>
      </w:r>
    </w:p>
    <w:p w14:paraId="54384F3C" w14:textId="77777777" w:rsidR="006C0940" w:rsidRDefault="006C0940" w:rsidP="006C0940">
      <w:pPr>
        <w:jc w:val="both"/>
        <w:rPr>
          <w:rFonts w:ascii="Arial" w:hAnsi="Arial" w:cs="Arial"/>
        </w:rPr>
      </w:pPr>
    </w:p>
    <w:p w14:paraId="0F44913C" w14:textId="77777777" w:rsidR="006C0940" w:rsidRPr="006C0940" w:rsidRDefault="006C0940" w:rsidP="006C0940">
      <w:pPr>
        <w:jc w:val="both"/>
        <w:rPr>
          <w:rFonts w:ascii="Arial" w:hAnsi="Arial" w:cs="Arial"/>
          <w:b/>
        </w:rPr>
      </w:pPr>
      <w:r w:rsidRPr="006C0940">
        <w:rPr>
          <w:rFonts w:ascii="Arial" w:hAnsi="Arial" w:cs="Arial"/>
          <w:b/>
        </w:rPr>
        <w:t>Napájení přístroje z baterií</w:t>
      </w:r>
    </w:p>
    <w:p w14:paraId="54845581" w14:textId="77777777" w:rsidR="006C0940" w:rsidRDefault="006C0940" w:rsidP="006C0940">
      <w:pPr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Od přístroje odpojte síťový kabel.</w:t>
      </w:r>
    </w:p>
    <w:p w14:paraId="73D1243B" w14:textId="77777777" w:rsidR="006C0940" w:rsidRDefault="006C0940" w:rsidP="006C0940">
      <w:pPr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Otevřete kryt prostoru pro baterie a do přístroje vložte 4 ks baterií vel. C. Potom uzavřete prostor pro baterie. </w:t>
      </w:r>
    </w:p>
    <w:p w14:paraId="3967DAA1" w14:textId="77777777" w:rsidR="006C0940" w:rsidRDefault="006C0940" w:rsidP="006C0940">
      <w:pPr>
        <w:jc w:val="both"/>
        <w:rPr>
          <w:rFonts w:ascii="Arial" w:hAnsi="Arial" w:cs="Arial"/>
        </w:rPr>
      </w:pPr>
    </w:p>
    <w:p w14:paraId="603B1B3E" w14:textId="77777777" w:rsidR="006C0940" w:rsidRPr="006C0940" w:rsidRDefault="006C0940" w:rsidP="006C0940">
      <w:pPr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Doplňující informace</w:t>
      </w:r>
    </w:p>
    <w:p w14:paraId="569101AC" w14:textId="77777777" w:rsidR="002473AE" w:rsidRDefault="002473AE" w:rsidP="006C0940">
      <w:pPr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Při vkládání baterií do přístroje pozor na jejich správnou polaritu – je vyznačena v prostoru pro baterie. S nesprávně vloženými bateriemi přístroj nepracuje.</w:t>
      </w:r>
    </w:p>
    <w:p w14:paraId="13FA0FC2" w14:textId="77777777" w:rsidR="002473AE" w:rsidRDefault="006C0940" w:rsidP="006C0940">
      <w:pPr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Vyče</w:t>
      </w:r>
      <w:r w:rsidR="002473AE">
        <w:rPr>
          <w:rFonts w:ascii="Arial" w:hAnsi="Arial" w:cs="Arial"/>
        </w:rPr>
        <w:t>rpané baterie (projeví se snížen</w:t>
      </w:r>
      <w:r>
        <w:rPr>
          <w:rFonts w:ascii="Arial" w:hAnsi="Arial" w:cs="Arial"/>
        </w:rPr>
        <w:t xml:space="preserve">ou </w:t>
      </w:r>
      <w:proofErr w:type="gramStart"/>
      <w:r>
        <w:rPr>
          <w:rFonts w:ascii="Arial" w:hAnsi="Arial" w:cs="Arial"/>
        </w:rPr>
        <w:t>hlasitostí</w:t>
      </w:r>
      <w:proofErr w:type="gramEnd"/>
      <w:r>
        <w:rPr>
          <w:rFonts w:ascii="Arial" w:hAnsi="Arial" w:cs="Arial"/>
        </w:rPr>
        <w:t xml:space="preserve"> popř. zkreslenou</w:t>
      </w:r>
      <w:r w:rsidR="002473AE">
        <w:rPr>
          <w:rFonts w:ascii="Arial" w:hAnsi="Arial" w:cs="Arial"/>
        </w:rPr>
        <w:t xml:space="preserve"> reprodukcí) neprodleně vyjměte z přístroje. Tyto baterie nepatří do domovního odpadu – baterie zlikvidujte podle místně platných předpisů.</w:t>
      </w:r>
    </w:p>
    <w:p w14:paraId="7B3B4B02" w14:textId="77777777" w:rsidR="006C0940" w:rsidRDefault="002473AE" w:rsidP="006C0940">
      <w:pPr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Pokud nebudete přístroj delší dobu </w:t>
      </w:r>
      <w:proofErr w:type="gramStart"/>
      <w:r>
        <w:rPr>
          <w:rFonts w:ascii="Arial" w:hAnsi="Arial" w:cs="Arial"/>
        </w:rPr>
        <w:t>používat</w:t>
      </w:r>
      <w:proofErr w:type="gramEnd"/>
      <w:r>
        <w:rPr>
          <w:rFonts w:ascii="Arial" w:hAnsi="Arial" w:cs="Arial"/>
        </w:rPr>
        <w:t xml:space="preserve"> popř. pokud bude přístroj delší dobu napájen z elektrické sítě vyjměte z přístroje baterie – zabráníte tak jeho event. poškození v případě vytečení baterií. </w:t>
      </w:r>
      <w:r w:rsidR="006C0940">
        <w:rPr>
          <w:rFonts w:ascii="Arial" w:hAnsi="Arial" w:cs="Arial"/>
        </w:rPr>
        <w:t xml:space="preserve"> </w:t>
      </w:r>
    </w:p>
    <w:p w14:paraId="2CB97B25" w14:textId="77777777" w:rsidR="002473AE" w:rsidRDefault="002473AE" w:rsidP="002473AE">
      <w:pPr>
        <w:jc w:val="both"/>
        <w:rPr>
          <w:rFonts w:ascii="Arial" w:hAnsi="Arial" w:cs="Arial"/>
        </w:rPr>
      </w:pPr>
    </w:p>
    <w:p w14:paraId="62B6182D" w14:textId="77777777" w:rsidR="002473AE" w:rsidRDefault="002473AE" w:rsidP="002473AE">
      <w:pPr>
        <w:jc w:val="both"/>
        <w:rPr>
          <w:rFonts w:ascii="Arial" w:hAnsi="Arial" w:cs="Arial"/>
        </w:rPr>
      </w:pPr>
    </w:p>
    <w:p w14:paraId="7ECA591A" w14:textId="77777777" w:rsidR="002473AE" w:rsidRDefault="002473AE" w:rsidP="002473AE">
      <w:pPr>
        <w:jc w:val="both"/>
        <w:rPr>
          <w:rFonts w:ascii="Arial" w:hAnsi="Arial" w:cs="Arial"/>
        </w:rPr>
      </w:pPr>
    </w:p>
    <w:p w14:paraId="33C923B8" w14:textId="77777777" w:rsidR="002473AE" w:rsidRDefault="002473AE" w:rsidP="002473AE">
      <w:pPr>
        <w:jc w:val="both"/>
        <w:rPr>
          <w:rFonts w:ascii="Arial" w:hAnsi="Arial" w:cs="Arial"/>
        </w:rPr>
      </w:pPr>
    </w:p>
    <w:p w14:paraId="466C2BA0" w14:textId="77777777" w:rsidR="002473AE" w:rsidRDefault="002473AE" w:rsidP="002473AE">
      <w:pPr>
        <w:jc w:val="both"/>
        <w:rPr>
          <w:rFonts w:ascii="Arial" w:hAnsi="Arial" w:cs="Arial"/>
        </w:rPr>
      </w:pPr>
    </w:p>
    <w:p w14:paraId="3ED2748A" w14:textId="77777777" w:rsidR="002473AE" w:rsidRDefault="002473AE" w:rsidP="002473AE">
      <w:pPr>
        <w:jc w:val="both"/>
        <w:rPr>
          <w:rFonts w:ascii="Arial" w:hAnsi="Arial" w:cs="Arial"/>
        </w:rPr>
      </w:pPr>
    </w:p>
    <w:p w14:paraId="2ACD9CB0" w14:textId="77777777" w:rsidR="002473AE" w:rsidRPr="002473AE" w:rsidRDefault="002473AE" w:rsidP="002473AE">
      <w:pPr>
        <w:jc w:val="both"/>
        <w:rPr>
          <w:rFonts w:ascii="Arial" w:hAnsi="Arial" w:cs="Arial"/>
          <w:b/>
          <w:sz w:val="32"/>
          <w:szCs w:val="32"/>
        </w:rPr>
      </w:pPr>
      <w:r w:rsidRPr="002473AE">
        <w:rPr>
          <w:rFonts w:ascii="Arial" w:hAnsi="Arial" w:cs="Arial"/>
          <w:b/>
          <w:sz w:val="32"/>
          <w:szCs w:val="32"/>
        </w:rPr>
        <w:lastRenderedPageBreak/>
        <w:t>Použití přístroje</w:t>
      </w:r>
    </w:p>
    <w:p w14:paraId="2D00DB83" w14:textId="77777777" w:rsidR="002473AE" w:rsidRDefault="002473AE" w:rsidP="002473AE">
      <w:pPr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Otáčením regulátorem hlasitosti po směru pohybu hodinových ručiček bude po slyšitelném překonání odporu aretace (klapnutí) přístroj zapnut, dalším otáčením bude postupně zvyšována hlasitost.</w:t>
      </w:r>
    </w:p>
    <w:p w14:paraId="14F206AF" w14:textId="77777777" w:rsidR="002473AE" w:rsidRDefault="002473AE" w:rsidP="002473AE">
      <w:pPr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Přepínačem AM/FM vyberte požadované rozhlasové pásmo (AM Nebo FM).</w:t>
      </w:r>
    </w:p>
    <w:p w14:paraId="23F7361A" w14:textId="77777777" w:rsidR="002473AE" w:rsidRDefault="002473AE" w:rsidP="002473AE">
      <w:pPr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Knoflíkem ladění nalaďte požadovaný vysílač.</w:t>
      </w:r>
    </w:p>
    <w:p w14:paraId="5DE344B5" w14:textId="77777777" w:rsidR="002473AE" w:rsidRDefault="002473AE" w:rsidP="002473AE">
      <w:pPr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Regulátorem hlasitosti upravte nastavenou hlasitost.</w:t>
      </w:r>
    </w:p>
    <w:p w14:paraId="72CFB59C" w14:textId="77777777" w:rsidR="002473AE" w:rsidRDefault="002473AE" w:rsidP="002473AE">
      <w:pPr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Pro vypnutí přístroje otáčejte regulátorem hlasitosti proti směru pohybu hodinových ručiček. Bude tak postupně snižována hlasitost, po slyšitelném překonání odporu aretace bude přístroj vypnut.   </w:t>
      </w:r>
    </w:p>
    <w:p w14:paraId="2577040E" w14:textId="77777777" w:rsidR="000B5FBD" w:rsidRDefault="000B5FBD" w:rsidP="000B5FBD">
      <w:pPr>
        <w:jc w:val="both"/>
        <w:rPr>
          <w:rFonts w:ascii="Arial" w:hAnsi="Arial" w:cs="Arial"/>
        </w:rPr>
      </w:pPr>
    </w:p>
    <w:p w14:paraId="61E35397" w14:textId="77777777" w:rsidR="000B5FBD" w:rsidRDefault="000B5FBD" w:rsidP="000B5FBD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 zlepšení příjmu rozhlasu …</w:t>
      </w:r>
    </w:p>
    <w:p w14:paraId="690AC522" w14:textId="77777777" w:rsidR="000B5FBD" w:rsidRDefault="000B5FBD" w:rsidP="000B5FBD">
      <w:pPr>
        <w:numPr>
          <w:ilvl w:val="0"/>
          <w:numId w:val="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Pro optimální příjem vysílačů FM je nutné nastavení délky, úhlu a nasměrování teleskopické FM antény.</w:t>
      </w:r>
    </w:p>
    <w:p w14:paraId="5D399E2A" w14:textId="77777777" w:rsidR="000B5FBD" w:rsidRDefault="000B5FBD" w:rsidP="000B5FBD">
      <w:pPr>
        <w:numPr>
          <w:ilvl w:val="0"/>
          <w:numId w:val="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V rozhlasovém pásmu AM přístroj používá vestavěnou feritovou anténu. Pro optimální příjem v tomto rozhlasovém pásmu je nutné nasměrování přístroje.</w:t>
      </w:r>
    </w:p>
    <w:p w14:paraId="067591EB" w14:textId="77777777" w:rsidR="000B5FBD" w:rsidRDefault="000B5FBD" w:rsidP="000B5FBD">
      <w:pPr>
        <w:jc w:val="both"/>
        <w:rPr>
          <w:rFonts w:ascii="Arial" w:hAnsi="Arial" w:cs="Arial"/>
        </w:rPr>
      </w:pPr>
    </w:p>
    <w:p w14:paraId="676BA3FC" w14:textId="77777777" w:rsidR="000B5FBD" w:rsidRDefault="000B5FBD" w:rsidP="000B5FBD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Použití sluchátek</w:t>
      </w:r>
    </w:p>
    <w:p w14:paraId="277EDC8E" w14:textId="77777777" w:rsidR="000B5FBD" w:rsidRDefault="000B5FBD" w:rsidP="000B5FB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Pro nerušený a nerušící příjem rozhlasu vložte do zásuvky pro sluchátka (jack průměru 3,5 mm) konektor kabelu sluchátek (nutno dokoupit). Připojením sluchátek k přístroji bude odpojen reproduktor (zvuk bude reprodukován pouze sluchátky).</w:t>
      </w:r>
    </w:p>
    <w:p w14:paraId="48DFFD8A" w14:textId="77777777" w:rsidR="000B5FBD" w:rsidRDefault="000B5FBD" w:rsidP="000B5FBD">
      <w:pPr>
        <w:jc w:val="both"/>
        <w:rPr>
          <w:rFonts w:ascii="Arial" w:hAnsi="Arial" w:cs="Arial"/>
        </w:rPr>
      </w:pPr>
    </w:p>
    <w:p w14:paraId="540E7BB0" w14:textId="77777777" w:rsidR="000B5FBD" w:rsidRPr="000B5FBD" w:rsidRDefault="000B5FBD" w:rsidP="000B5FBD">
      <w:pPr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Upozornění</w:t>
      </w:r>
    </w:p>
    <w:p w14:paraId="4AABDFA3" w14:textId="77777777" w:rsidR="00591B85" w:rsidRDefault="000B5FBD" w:rsidP="000B5FBD">
      <w:pPr>
        <w:numPr>
          <w:ilvl w:val="0"/>
          <w:numId w:val="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Nepoužívejte</w:t>
      </w:r>
      <w:r w:rsidR="00591B85">
        <w:rPr>
          <w:rFonts w:ascii="Arial" w:hAnsi="Arial" w:cs="Arial"/>
        </w:rPr>
        <w:t xml:space="preserve"> sluchátka s velkou nastavenou hlasitostí – dlouhodobým používáním sluchátek s velkou nastavenou hlasitostí riziko trvalého poškození sluchu. Při používání sluchátek mějte hlasitost nastaveni tak, abyste neobtěžovali vaše okolí a abyste mohli sledovat dění ve vaší blízkosti.</w:t>
      </w:r>
    </w:p>
    <w:p w14:paraId="3EAF3BBE" w14:textId="77777777" w:rsidR="000B5FBD" w:rsidRPr="000B5FBD" w:rsidRDefault="00591B85" w:rsidP="000B5FBD">
      <w:pPr>
        <w:numPr>
          <w:ilvl w:val="0"/>
          <w:numId w:val="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případě výskytu jevu označovaného jako „zvonění v uších“ ukončete používání sluchátek nebo alespoň stáhněte nastavenou hlasitost.   </w:t>
      </w:r>
      <w:r w:rsidR="000B5FBD">
        <w:rPr>
          <w:rFonts w:ascii="Arial" w:hAnsi="Arial" w:cs="Arial"/>
        </w:rPr>
        <w:t xml:space="preserve"> </w:t>
      </w:r>
    </w:p>
    <w:p w14:paraId="6393C575" w14:textId="77777777" w:rsidR="00591B85" w:rsidRDefault="00591B85" w:rsidP="000B5FBD">
      <w:pPr>
        <w:jc w:val="both"/>
        <w:rPr>
          <w:rFonts w:ascii="Arial" w:hAnsi="Arial" w:cs="Arial"/>
        </w:rPr>
      </w:pPr>
    </w:p>
    <w:p w14:paraId="370B06C0" w14:textId="77777777" w:rsidR="00591B85" w:rsidRPr="00591B85" w:rsidRDefault="00591B85" w:rsidP="000B5FBD">
      <w:pPr>
        <w:jc w:val="both"/>
        <w:rPr>
          <w:rFonts w:ascii="Arial" w:hAnsi="Arial" w:cs="Arial"/>
          <w:b/>
          <w:sz w:val="32"/>
          <w:szCs w:val="32"/>
        </w:rPr>
      </w:pPr>
      <w:r w:rsidRPr="00591B85">
        <w:rPr>
          <w:rFonts w:ascii="Arial" w:hAnsi="Arial" w:cs="Arial"/>
          <w:b/>
          <w:sz w:val="32"/>
          <w:szCs w:val="32"/>
        </w:rPr>
        <w:t>Udržování a ošetřování přístroje</w:t>
      </w:r>
    </w:p>
    <w:p w14:paraId="3D0EC725" w14:textId="77777777" w:rsidR="00591B85" w:rsidRDefault="00591B85" w:rsidP="00591B85">
      <w:pPr>
        <w:numPr>
          <w:ilvl w:val="0"/>
          <w:numId w:val="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Přístroj je přesným výrobkem a vyžaduje tomuto odpovídající zacházení.</w:t>
      </w:r>
    </w:p>
    <w:p w14:paraId="7AFAB6A5" w14:textId="77777777" w:rsidR="003A0398" w:rsidRDefault="003A0398" w:rsidP="00591B85">
      <w:pPr>
        <w:numPr>
          <w:ilvl w:val="0"/>
          <w:numId w:val="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Neukládejte a nepoužívejte přístroj na přímém slunci nebo v blízkosti zdrojů tepla.</w:t>
      </w:r>
    </w:p>
    <w:p w14:paraId="7F3DE0D5" w14:textId="77777777" w:rsidR="003A0398" w:rsidRDefault="003A0398" w:rsidP="00591B85">
      <w:pPr>
        <w:numPr>
          <w:ilvl w:val="0"/>
          <w:numId w:val="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Chraňte přístroj před zmoknutím, postříkáním nebo politím jakoukoliv kapalinou.</w:t>
      </w:r>
    </w:p>
    <w:p w14:paraId="03E74631" w14:textId="77777777" w:rsidR="00591B85" w:rsidRDefault="00591B85" w:rsidP="00591B85">
      <w:pPr>
        <w:numPr>
          <w:ilvl w:val="0"/>
          <w:numId w:val="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Před čištěním přístroj vypněte a odpojte od elektrické sítě.</w:t>
      </w:r>
    </w:p>
    <w:p w14:paraId="5A7C6E30" w14:textId="77777777" w:rsidR="00591B85" w:rsidRDefault="00591B85" w:rsidP="00591B85">
      <w:pPr>
        <w:numPr>
          <w:ilvl w:val="0"/>
          <w:numId w:val="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Pro vyčištění přístroje postačuje měkký hadřík, v případě většího znečištění přístroje lehce zvlhčený ve vlažném</w:t>
      </w:r>
      <w:r w:rsidR="003A0398">
        <w:rPr>
          <w:rFonts w:ascii="Arial" w:hAnsi="Arial" w:cs="Arial"/>
        </w:rPr>
        <w:t xml:space="preserve"> zředěném roztoku mírného saponátového čisticího přípravku.</w:t>
      </w:r>
    </w:p>
    <w:p w14:paraId="729BFD9A" w14:textId="77777777" w:rsidR="003A0398" w:rsidRDefault="003A0398" w:rsidP="00591B85">
      <w:pPr>
        <w:numPr>
          <w:ilvl w:val="0"/>
          <w:numId w:val="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Pro čištění přístroje nepoužívejte agresivní čisticí prostředky, ředidla nebo rozpouštědla – mohou přístroj poškodit.</w:t>
      </w:r>
    </w:p>
    <w:p w14:paraId="655CF8CD" w14:textId="77777777" w:rsidR="003A0398" w:rsidRDefault="003A0398" w:rsidP="003A0398">
      <w:pPr>
        <w:jc w:val="both"/>
        <w:rPr>
          <w:rFonts w:ascii="Arial" w:hAnsi="Arial" w:cs="Arial"/>
        </w:rPr>
      </w:pPr>
    </w:p>
    <w:p w14:paraId="3AC1B40E" w14:textId="77777777" w:rsidR="003A0398" w:rsidRDefault="003A0398" w:rsidP="003A0398">
      <w:pPr>
        <w:jc w:val="both"/>
        <w:rPr>
          <w:rFonts w:ascii="Arial" w:hAnsi="Arial" w:cs="Arial"/>
        </w:rPr>
      </w:pPr>
    </w:p>
    <w:p w14:paraId="34253FEC" w14:textId="77777777" w:rsidR="003A0398" w:rsidRDefault="003A0398" w:rsidP="003A0398">
      <w:pPr>
        <w:jc w:val="both"/>
        <w:rPr>
          <w:rFonts w:ascii="Arial" w:hAnsi="Arial" w:cs="Arial"/>
        </w:rPr>
      </w:pPr>
    </w:p>
    <w:p w14:paraId="14121B7A" w14:textId="77777777" w:rsidR="003A0398" w:rsidRPr="003A0398" w:rsidRDefault="003A0398" w:rsidP="003A0398">
      <w:pPr>
        <w:jc w:val="both"/>
        <w:rPr>
          <w:rFonts w:ascii="Arial" w:hAnsi="Arial" w:cs="Arial"/>
        </w:rPr>
      </w:pPr>
    </w:p>
    <w:p w14:paraId="15B4C986" w14:textId="77777777" w:rsidR="003A0398" w:rsidRPr="003A0398" w:rsidRDefault="003A0398" w:rsidP="003A0398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lastRenderedPageBreak/>
        <w:t>P</w:t>
      </w:r>
      <w:r w:rsidRPr="003A0398">
        <w:rPr>
          <w:rFonts w:ascii="Arial" w:hAnsi="Arial" w:cs="Arial"/>
          <w:b/>
          <w:sz w:val="32"/>
          <w:szCs w:val="32"/>
        </w:rPr>
        <w:t>okyny pro správnou likvidaci výrobku</w:t>
      </w:r>
    </w:p>
    <w:p w14:paraId="53A3E7FB" w14:textId="77777777" w:rsidR="003A0398" w:rsidRDefault="003A0398" w:rsidP="003A0398">
      <w:pPr>
        <w:rPr>
          <w:rFonts w:ascii="Arial" w:hAnsi="Arial" w:cs="Arial"/>
          <w:b/>
          <w:spacing w:val="-4"/>
        </w:rPr>
      </w:pPr>
    </w:p>
    <w:p w14:paraId="52075AE7" w14:textId="77777777" w:rsidR="003A0398" w:rsidRPr="003A0398" w:rsidRDefault="003A0398" w:rsidP="003A0398">
      <w:pPr>
        <w:rPr>
          <w:rFonts w:ascii="Arial" w:hAnsi="Arial" w:cs="Arial"/>
          <w:b/>
          <w:spacing w:val="-4"/>
        </w:rPr>
      </w:pPr>
      <w:r w:rsidRPr="003A0398">
        <w:rPr>
          <w:rFonts w:ascii="Arial" w:hAnsi="Arial" w:cs="Arial"/>
          <w:b/>
          <w:spacing w:val="-4"/>
        </w:rPr>
        <w:t xml:space="preserve">Tento výrobek je označen jako výrobek, na který se vztahuje směrnice 2002/96/EC o likvidaci použitých elektrických a elektronických zařízení. </w:t>
      </w:r>
    </w:p>
    <w:p w14:paraId="7F373E22" w14:textId="77777777" w:rsidR="003A0398" w:rsidRDefault="003A0398" w:rsidP="003A0398">
      <w:pPr>
        <w:rPr>
          <w:rFonts w:ascii="Arial" w:hAnsi="Arial" w:cs="Arial"/>
          <w:spacing w:val="-4"/>
        </w:rPr>
      </w:pPr>
    </w:p>
    <w:p w14:paraId="0557A5FA" w14:textId="77777777" w:rsidR="003A0398" w:rsidRPr="003A0398" w:rsidRDefault="003A0398" w:rsidP="003A0398">
      <w:pPr>
        <w:rPr>
          <w:rFonts w:ascii="Arial" w:hAnsi="Arial" w:cs="Arial"/>
          <w:spacing w:val="-4"/>
        </w:rPr>
      </w:pPr>
      <w:r w:rsidRPr="003A0398">
        <w:rPr>
          <w:rFonts w:ascii="Arial" w:hAnsi="Arial" w:cs="Arial"/>
          <w:noProof/>
        </w:rPr>
        <w:pict w14:anchorId="6EDE4D8D">
          <v:shape id="_x0000_s1027" type="#_x0000_t75" style="position:absolute;margin-left:489.25pt;margin-top:.55pt;width:48pt;height:66pt;z-index:251658240;mso-wrap-distance-left:2pt;mso-wrap-distance-right:2pt;mso-position-horizontal-relative:page">
            <v:imagedata r:id="rId12" o:title=""/>
            <w10:wrap type="square" anchorx="page"/>
          </v:shape>
        </w:pict>
      </w:r>
      <w:r w:rsidRPr="003A0398">
        <w:rPr>
          <w:rFonts w:ascii="Arial" w:hAnsi="Arial" w:cs="Arial"/>
          <w:spacing w:val="-4"/>
        </w:rPr>
        <w:t xml:space="preserve">Tento symbol na výrobku, jeho příslušenství nebo obalu </w:t>
      </w:r>
      <w:r w:rsidRPr="003A0398">
        <w:rPr>
          <w:rFonts w:ascii="Arial" w:hAnsi="Arial" w:cs="Arial"/>
        </w:rPr>
        <w:t xml:space="preserve">označuje, že při pozdější likvidaci výrobku (z jakýchkoliv důvodů) nesmí být s výrobkem zacházeno jako s </w:t>
      </w:r>
      <w:r w:rsidRPr="003A0398">
        <w:rPr>
          <w:rFonts w:ascii="Arial" w:hAnsi="Arial" w:cs="Arial"/>
          <w:spacing w:val="-3"/>
        </w:rPr>
        <w:t xml:space="preserve">domovním odpadem. Výrobek zlikvidujte jeho předáním </w:t>
      </w:r>
      <w:r w:rsidRPr="003A0398">
        <w:rPr>
          <w:rFonts w:ascii="Arial" w:hAnsi="Arial" w:cs="Arial"/>
        </w:rPr>
        <w:t xml:space="preserve">na sběrné místo pro ekologickou likvidaci použitých elektrických a elektronických zařízení. </w:t>
      </w:r>
      <w:r w:rsidRPr="003A0398">
        <w:rPr>
          <w:rFonts w:ascii="Arial" w:hAnsi="Arial" w:cs="Arial"/>
          <w:spacing w:val="-1"/>
        </w:rPr>
        <w:t xml:space="preserve">Zajištěním jejich správné likvidace zabráníte </w:t>
      </w:r>
      <w:r w:rsidRPr="003A0398">
        <w:rPr>
          <w:rFonts w:ascii="Arial" w:hAnsi="Arial" w:cs="Arial"/>
          <w:spacing w:val="-4"/>
        </w:rPr>
        <w:t xml:space="preserve">vzniku potenciálních rizik pro životní prostředí a </w:t>
      </w:r>
      <w:r w:rsidRPr="003A0398">
        <w:rPr>
          <w:rFonts w:ascii="Arial" w:hAnsi="Arial" w:cs="Arial"/>
          <w:spacing w:val="1"/>
        </w:rPr>
        <w:t xml:space="preserve">lidské zdraví, která by mohla vzniknout nesprávným </w:t>
      </w:r>
      <w:r w:rsidRPr="003A0398">
        <w:rPr>
          <w:rFonts w:ascii="Arial" w:hAnsi="Arial" w:cs="Arial"/>
          <w:spacing w:val="-4"/>
        </w:rPr>
        <w:t xml:space="preserve">zacházením s odpady. </w:t>
      </w:r>
    </w:p>
    <w:p w14:paraId="0E87129C" w14:textId="77777777" w:rsidR="003A0398" w:rsidRPr="003A0398" w:rsidRDefault="003A0398" w:rsidP="003A0398">
      <w:pPr>
        <w:jc w:val="both"/>
        <w:rPr>
          <w:rFonts w:ascii="Arial" w:hAnsi="Arial" w:cs="Arial"/>
          <w:spacing w:val="-5"/>
        </w:rPr>
      </w:pPr>
      <w:r w:rsidRPr="003A0398">
        <w:rPr>
          <w:rFonts w:ascii="Arial" w:hAnsi="Arial" w:cs="Arial"/>
          <w:spacing w:val="-4"/>
        </w:rPr>
        <w:t xml:space="preserve">Kromě toho recyklace odpadových materiálů </w:t>
      </w:r>
      <w:r w:rsidRPr="003A0398">
        <w:rPr>
          <w:rFonts w:ascii="Arial" w:hAnsi="Arial" w:cs="Arial"/>
          <w:spacing w:val="7"/>
        </w:rPr>
        <w:t>napomáhá udržení přírodních zdrojů surovin pro příští generace</w:t>
      </w:r>
      <w:r w:rsidRPr="003A0398">
        <w:rPr>
          <w:rFonts w:ascii="Arial" w:hAnsi="Arial" w:cs="Arial"/>
          <w:spacing w:val="-5"/>
        </w:rPr>
        <w:t xml:space="preserve">. </w:t>
      </w:r>
    </w:p>
    <w:p w14:paraId="6EE19348" w14:textId="77777777" w:rsidR="003A0398" w:rsidRPr="003A0398" w:rsidRDefault="003A0398" w:rsidP="003A0398">
      <w:pPr>
        <w:jc w:val="both"/>
        <w:rPr>
          <w:rFonts w:ascii="Arial" w:hAnsi="Arial" w:cs="Arial"/>
        </w:rPr>
      </w:pPr>
      <w:r w:rsidRPr="003A0398">
        <w:rPr>
          <w:rFonts w:ascii="Arial" w:hAnsi="Arial" w:cs="Arial"/>
          <w:spacing w:val="1"/>
        </w:rPr>
        <w:t xml:space="preserve">Podrobné informace k ekologické likvidaci tohoto výrobku získáte u </w:t>
      </w:r>
      <w:r w:rsidRPr="003A0398">
        <w:rPr>
          <w:rFonts w:ascii="Arial" w:hAnsi="Arial" w:cs="Arial"/>
          <w:spacing w:val="-4"/>
        </w:rPr>
        <w:t xml:space="preserve">pracovníka ochrany životního </w:t>
      </w:r>
      <w:r w:rsidRPr="003A0398">
        <w:rPr>
          <w:rFonts w:ascii="Arial" w:hAnsi="Arial" w:cs="Arial"/>
          <w:spacing w:val="-3"/>
        </w:rPr>
        <w:t xml:space="preserve">prostředí místního (městského nebo obvodního) úřadu nebo v </w:t>
      </w:r>
      <w:r w:rsidRPr="003A0398">
        <w:rPr>
          <w:rFonts w:ascii="Arial" w:hAnsi="Arial" w:cs="Arial"/>
          <w:spacing w:val="-5"/>
        </w:rPr>
        <w:t xml:space="preserve">prodejně, </w:t>
      </w:r>
      <w:r w:rsidRPr="003A0398">
        <w:rPr>
          <w:rFonts w:ascii="Arial" w:hAnsi="Arial" w:cs="Arial"/>
          <w:spacing w:val="-7"/>
        </w:rPr>
        <w:t>ve které jste výrobek zakoupili.</w:t>
      </w:r>
    </w:p>
    <w:p w14:paraId="5EDC1C3A" w14:textId="77777777" w:rsidR="003A0398" w:rsidRPr="00591B85" w:rsidRDefault="003A0398" w:rsidP="003A0398">
      <w:pPr>
        <w:jc w:val="both"/>
        <w:rPr>
          <w:rFonts w:ascii="Arial" w:hAnsi="Arial" w:cs="Arial"/>
        </w:rPr>
      </w:pPr>
    </w:p>
    <w:p w14:paraId="3D33CCA4" w14:textId="77777777" w:rsidR="006C0940" w:rsidRPr="003A0398" w:rsidRDefault="003A0398" w:rsidP="006C0940">
      <w:pPr>
        <w:jc w:val="both"/>
        <w:rPr>
          <w:rFonts w:ascii="Arial" w:hAnsi="Arial" w:cs="Arial"/>
          <w:b/>
          <w:sz w:val="32"/>
          <w:szCs w:val="32"/>
        </w:rPr>
      </w:pPr>
      <w:r w:rsidRPr="003A0398">
        <w:rPr>
          <w:rFonts w:ascii="Arial" w:hAnsi="Arial" w:cs="Arial"/>
          <w:b/>
          <w:sz w:val="32"/>
          <w:szCs w:val="32"/>
        </w:rPr>
        <w:t>Technické údaje</w:t>
      </w:r>
    </w:p>
    <w:p w14:paraId="073E74D1" w14:textId="77777777" w:rsidR="003A0398" w:rsidRDefault="003A0398" w:rsidP="006C0940">
      <w:pPr>
        <w:jc w:val="both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322"/>
        <w:gridCol w:w="4322"/>
      </w:tblGrid>
      <w:tr w:rsidR="003A0398" w:rsidRPr="00FD7E44" w14:paraId="69ACA451" w14:textId="77777777" w:rsidTr="00FD7E44">
        <w:tc>
          <w:tcPr>
            <w:tcW w:w="4322" w:type="dxa"/>
          </w:tcPr>
          <w:p w14:paraId="0214231D" w14:textId="77777777" w:rsidR="003A0398" w:rsidRPr="00FD7E44" w:rsidRDefault="003A0398" w:rsidP="00FD7E44">
            <w:pPr>
              <w:jc w:val="both"/>
              <w:rPr>
                <w:rFonts w:ascii="Arial" w:hAnsi="Arial" w:cs="Arial"/>
              </w:rPr>
            </w:pPr>
            <w:r w:rsidRPr="00FD7E44">
              <w:rPr>
                <w:rFonts w:ascii="Arial" w:hAnsi="Arial" w:cs="Arial"/>
              </w:rPr>
              <w:t>Napájení</w:t>
            </w:r>
          </w:p>
          <w:p w14:paraId="5993B0F4" w14:textId="77777777" w:rsidR="003A0398" w:rsidRPr="00FD7E44" w:rsidRDefault="003A0398" w:rsidP="00FD7E44">
            <w:pPr>
              <w:numPr>
                <w:ilvl w:val="0"/>
                <w:numId w:val="13"/>
              </w:numPr>
              <w:jc w:val="both"/>
              <w:rPr>
                <w:rFonts w:ascii="Arial" w:hAnsi="Arial" w:cs="Arial"/>
              </w:rPr>
            </w:pPr>
            <w:r w:rsidRPr="00FD7E44">
              <w:rPr>
                <w:rFonts w:ascii="Arial" w:hAnsi="Arial" w:cs="Arial"/>
              </w:rPr>
              <w:t>z elektrické sítě</w:t>
            </w:r>
          </w:p>
          <w:p w14:paraId="11F85AEF" w14:textId="77777777" w:rsidR="003A0398" w:rsidRPr="00FD7E44" w:rsidRDefault="003A0398" w:rsidP="00FD7E44">
            <w:pPr>
              <w:numPr>
                <w:ilvl w:val="0"/>
                <w:numId w:val="13"/>
              </w:numPr>
              <w:jc w:val="both"/>
              <w:rPr>
                <w:rFonts w:ascii="Arial" w:hAnsi="Arial" w:cs="Arial"/>
              </w:rPr>
            </w:pPr>
            <w:r w:rsidRPr="00FD7E44">
              <w:rPr>
                <w:rFonts w:ascii="Arial" w:hAnsi="Arial" w:cs="Arial"/>
              </w:rPr>
              <w:t>z baterií</w:t>
            </w:r>
          </w:p>
        </w:tc>
        <w:tc>
          <w:tcPr>
            <w:tcW w:w="4322" w:type="dxa"/>
          </w:tcPr>
          <w:p w14:paraId="7FC54894" w14:textId="77777777" w:rsidR="003A0398" w:rsidRPr="00FD7E44" w:rsidRDefault="003A0398" w:rsidP="00FD7E44">
            <w:pPr>
              <w:jc w:val="both"/>
              <w:rPr>
                <w:rFonts w:ascii="Arial" w:hAnsi="Arial" w:cs="Arial"/>
              </w:rPr>
            </w:pPr>
          </w:p>
          <w:p w14:paraId="4E7E5A17" w14:textId="77777777" w:rsidR="003A0398" w:rsidRPr="00FD7E44" w:rsidRDefault="003A0398" w:rsidP="00FD7E44">
            <w:pPr>
              <w:jc w:val="both"/>
              <w:rPr>
                <w:rFonts w:ascii="Arial" w:hAnsi="Arial" w:cs="Arial"/>
              </w:rPr>
            </w:pPr>
            <w:proofErr w:type="gramStart"/>
            <w:r w:rsidRPr="00FD7E44">
              <w:rPr>
                <w:rFonts w:ascii="Arial" w:hAnsi="Arial" w:cs="Arial"/>
              </w:rPr>
              <w:t>220 – 240</w:t>
            </w:r>
            <w:proofErr w:type="gramEnd"/>
            <w:r w:rsidRPr="00FD7E44">
              <w:rPr>
                <w:rFonts w:ascii="Arial" w:hAnsi="Arial" w:cs="Arial"/>
              </w:rPr>
              <w:t xml:space="preserve"> V stříd., 50 Hz</w:t>
            </w:r>
          </w:p>
          <w:p w14:paraId="6052F5CD" w14:textId="77777777" w:rsidR="003A0398" w:rsidRPr="00FD7E44" w:rsidRDefault="003A0398" w:rsidP="00FD7E44">
            <w:pPr>
              <w:jc w:val="both"/>
              <w:rPr>
                <w:rFonts w:ascii="Arial" w:hAnsi="Arial" w:cs="Arial"/>
              </w:rPr>
            </w:pPr>
            <w:r w:rsidRPr="00FD7E44">
              <w:rPr>
                <w:rFonts w:ascii="Arial" w:hAnsi="Arial" w:cs="Arial"/>
              </w:rPr>
              <w:t>4 ks baterií vel. C (nutno dokoupit)</w:t>
            </w:r>
          </w:p>
        </w:tc>
      </w:tr>
      <w:tr w:rsidR="003A0398" w:rsidRPr="00FD7E44" w14:paraId="513DBA31" w14:textId="77777777" w:rsidTr="00FD7E44">
        <w:tc>
          <w:tcPr>
            <w:tcW w:w="4322" w:type="dxa"/>
          </w:tcPr>
          <w:p w14:paraId="1F28B861" w14:textId="77777777" w:rsidR="003A0398" w:rsidRPr="00FD7E44" w:rsidRDefault="003A0398" w:rsidP="00FD7E44">
            <w:pPr>
              <w:jc w:val="both"/>
              <w:rPr>
                <w:rFonts w:ascii="Arial" w:hAnsi="Arial" w:cs="Arial"/>
              </w:rPr>
            </w:pPr>
            <w:r w:rsidRPr="00FD7E44">
              <w:rPr>
                <w:rFonts w:ascii="Arial" w:hAnsi="Arial" w:cs="Arial"/>
              </w:rPr>
              <w:t>Výstupní výkon</w:t>
            </w:r>
          </w:p>
        </w:tc>
        <w:tc>
          <w:tcPr>
            <w:tcW w:w="4322" w:type="dxa"/>
          </w:tcPr>
          <w:p w14:paraId="78362BDD" w14:textId="77777777" w:rsidR="003A0398" w:rsidRPr="00FD7E44" w:rsidRDefault="003A0398" w:rsidP="00FD7E44">
            <w:pPr>
              <w:jc w:val="both"/>
              <w:rPr>
                <w:rFonts w:ascii="Arial" w:hAnsi="Arial" w:cs="Arial"/>
              </w:rPr>
            </w:pPr>
            <w:r w:rsidRPr="00FD7E44">
              <w:rPr>
                <w:rFonts w:ascii="Arial" w:hAnsi="Arial" w:cs="Arial"/>
              </w:rPr>
              <w:t>0,5 W efekt.</w:t>
            </w:r>
          </w:p>
        </w:tc>
      </w:tr>
      <w:tr w:rsidR="003A0398" w:rsidRPr="00FD7E44" w14:paraId="695D5332" w14:textId="77777777" w:rsidTr="00FD7E44">
        <w:tc>
          <w:tcPr>
            <w:tcW w:w="4322" w:type="dxa"/>
          </w:tcPr>
          <w:p w14:paraId="481CBBD9" w14:textId="77777777" w:rsidR="003A0398" w:rsidRPr="00FD7E44" w:rsidRDefault="003A0398" w:rsidP="00FD7E44">
            <w:pPr>
              <w:jc w:val="both"/>
              <w:rPr>
                <w:rFonts w:ascii="Arial" w:hAnsi="Arial" w:cs="Arial"/>
              </w:rPr>
            </w:pPr>
            <w:r w:rsidRPr="00FD7E44">
              <w:rPr>
                <w:rFonts w:ascii="Arial" w:hAnsi="Arial" w:cs="Arial"/>
              </w:rPr>
              <w:t>Přijímané kmitočty</w:t>
            </w:r>
          </w:p>
          <w:p w14:paraId="115F49B4" w14:textId="77777777" w:rsidR="003A0398" w:rsidRPr="00FD7E44" w:rsidRDefault="003A0398" w:rsidP="00FD7E44">
            <w:pPr>
              <w:numPr>
                <w:ilvl w:val="0"/>
                <w:numId w:val="11"/>
              </w:numPr>
              <w:jc w:val="both"/>
              <w:rPr>
                <w:rFonts w:ascii="Arial" w:hAnsi="Arial" w:cs="Arial"/>
              </w:rPr>
            </w:pPr>
            <w:r w:rsidRPr="00FD7E44">
              <w:rPr>
                <w:rFonts w:ascii="Arial" w:hAnsi="Arial" w:cs="Arial"/>
              </w:rPr>
              <w:t>AM</w:t>
            </w:r>
          </w:p>
          <w:p w14:paraId="0F9B3804" w14:textId="77777777" w:rsidR="003A0398" w:rsidRPr="00FD7E44" w:rsidRDefault="003A0398" w:rsidP="00FD7E44">
            <w:pPr>
              <w:numPr>
                <w:ilvl w:val="0"/>
                <w:numId w:val="11"/>
              </w:numPr>
              <w:jc w:val="both"/>
              <w:rPr>
                <w:rFonts w:ascii="Arial" w:hAnsi="Arial" w:cs="Arial"/>
              </w:rPr>
            </w:pPr>
            <w:r w:rsidRPr="00FD7E44">
              <w:rPr>
                <w:rFonts w:ascii="Arial" w:hAnsi="Arial" w:cs="Arial"/>
              </w:rPr>
              <w:t>FM</w:t>
            </w:r>
          </w:p>
        </w:tc>
        <w:tc>
          <w:tcPr>
            <w:tcW w:w="4322" w:type="dxa"/>
          </w:tcPr>
          <w:p w14:paraId="50C098B7" w14:textId="77777777" w:rsidR="003A0398" w:rsidRPr="00FD7E44" w:rsidRDefault="003A0398" w:rsidP="00FD7E44">
            <w:pPr>
              <w:jc w:val="both"/>
              <w:rPr>
                <w:rFonts w:ascii="Arial" w:hAnsi="Arial" w:cs="Arial"/>
              </w:rPr>
            </w:pPr>
          </w:p>
          <w:p w14:paraId="07AF8537" w14:textId="77777777" w:rsidR="003A0398" w:rsidRPr="00FD7E44" w:rsidRDefault="003A0398" w:rsidP="00FD7E44">
            <w:pPr>
              <w:jc w:val="both"/>
              <w:rPr>
                <w:rFonts w:ascii="Arial" w:hAnsi="Arial" w:cs="Arial"/>
              </w:rPr>
            </w:pPr>
            <w:r w:rsidRPr="00FD7E44">
              <w:rPr>
                <w:rFonts w:ascii="Arial" w:hAnsi="Arial" w:cs="Arial"/>
              </w:rPr>
              <w:t>540 – 1 600 kHz</w:t>
            </w:r>
          </w:p>
          <w:p w14:paraId="7396558F" w14:textId="77777777" w:rsidR="003A0398" w:rsidRPr="00FD7E44" w:rsidRDefault="003A0398" w:rsidP="00FD7E44">
            <w:pPr>
              <w:jc w:val="both"/>
              <w:rPr>
                <w:rFonts w:ascii="Arial" w:hAnsi="Arial" w:cs="Arial"/>
              </w:rPr>
            </w:pPr>
            <w:proofErr w:type="gramStart"/>
            <w:r w:rsidRPr="00FD7E44">
              <w:rPr>
                <w:rFonts w:ascii="Arial" w:hAnsi="Arial" w:cs="Arial"/>
              </w:rPr>
              <w:t>88 – 108</w:t>
            </w:r>
            <w:proofErr w:type="gramEnd"/>
            <w:r w:rsidRPr="00FD7E44">
              <w:rPr>
                <w:rFonts w:ascii="Arial" w:hAnsi="Arial" w:cs="Arial"/>
              </w:rPr>
              <w:t xml:space="preserve"> MHz</w:t>
            </w:r>
          </w:p>
        </w:tc>
      </w:tr>
      <w:tr w:rsidR="003A0398" w:rsidRPr="00FD7E44" w14:paraId="7C5A9433" w14:textId="77777777" w:rsidTr="00FD7E44">
        <w:tc>
          <w:tcPr>
            <w:tcW w:w="4322" w:type="dxa"/>
          </w:tcPr>
          <w:p w14:paraId="3C4D95EF" w14:textId="77777777" w:rsidR="003A0398" w:rsidRPr="00FD7E44" w:rsidRDefault="003A0398" w:rsidP="00FD7E44">
            <w:pPr>
              <w:jc w:val="both"/>
              <w:rPr>
                <w:rFonts w:ascii="Arial" w:hAnsi="Arial" w:cs="Arial"/>
              </w:rPr>
            </w:pPr>
            <w:r w:rsidRPr="00FD7E44">
              <w:rPr>
                <w:rFonts w:ascii="Arial" w:hAnsi="Arial" w:cs="Arial"/>
              </w:rPr>
              <w:t>Kmitočtová charakteristika</w:t>
            </w:r>
          </w:p>
        </w:tc>
        <w:tc>
          <w:tcPr>
            <w:tcW w:w="4322" w:type="dxa"/>
          </w:tcPr>
          <w:p w14:paraId="077DB377" w14:textId="77777777" w:rsidR="003A0398" w:rsidRPr="00FD7E44" w:rsidRDefault="003A0398" w:rsidP="00FD7E44">
            <w:pPr>
              <w:jc w:val="both"/>
              <w:rPr>
                <w:rFonts w:ascii="Arial" w:hAnsi="Arial" w:cs="Arial"/>
              </w:rPr>
            </w:pPr>
            <w:r w:rsidRPr="00FD7E44">
              <w:rPr>
                <w:rFonts w:ascii="Arial" w:hAnsi="Arial" w:cs="Arial"/>
              </w:rPr>
              <w:t>125 Hz – 6 kHz</w:t>
            </w:r>
          </w:p>
        </w:tc>
      </w:tr>
      <w:tr w:rsidR="003A0398" w:rsidRPr="00FD7E44" w14:paraId="384EFE0B" w14:textId="77777777" w:rsidTr="00FD7E44">
        <w:tc>
          <w:tcPr>
            <w:tcW w:w="4322" w:type="dxa"/>
          </w:tcPr>
          <w:p w14:paraId="39F45CAB" w14:textId="77777777" w:rsidR="003A0398" w:rsidRPr="00FD7E44" w:rsidRDefault="003A0398" w:rsidP="00FD7E44">
            <w:pPr>
              <w:jc w:val="both"/>
              <w:rPr>
                <w:rFonts w:ascii="Arial" w:hAnsi="Arial" w:cs="Arial"/>
              </w:rPr>
            </w:pPr>
            <w:r w:rsidRPr="00FD7E44">
              <w:rPr>
                <w:rFonts w:ascii="Arial" w:hAnsi="Arial" w:cs="Arial"/>
              </w:rPr>
              <w:t>Rozměry</w:t>
            </w:r>
          </w:p>
        </w:tc>
        <w:tc>
          <w:tcPr>
            <w:tcW w:w="4322" w:type="dxa"/>
          </w:tcPr>
          <w:p w14:paraId="6E93D493" w14:textId="77777777" w:rsidR="003A0398" w:rsidRPr="00FD7E44" w:rsidRDefault="003A0398" w:rsidP="00FD7E44">
            <w:pPr>
              <w:jc w:val="both"/>
              <w:rPr>
                <w:rFonts w:ascii="Arial" w:hAnsi="Arial" w:cs="Arial"/>
              </w:rPr>
            </w:pPr>
            <w:r w:rsidRPr="00FD7E44">
              <w:rPr>
                <w:rFonts w:ascii="Arial" w:hAnsi="Arial" w:cs="Arial"/>
              </w:rPr>
              <w:t xml:space="preserve">207 x 110 x </w:t>
            </w:r>
            <w:proofErr w:type="gramStart"/>
            <w:r w:rsidRPr="00FD7E44">
              <w:rPr>
                <w:rFonts w:ascii="Arial" w:hAnsi="Arial" w:cs="Arial"/>
              </w:rPr>
              <w:t>162mm</w:t>
            </w:r>
            <w:proofErr w:type="gramEnd"/>
          </w:p>
        </w:tc>
      </w:tr>
      <w:tr w:rsidR="003A0398" w:rsidRPr="00FD7E44" w14:paraId="0D22ACB6" w14:textId="77777777" w:rsidTr="00FD7E44">
        <w:tc>
          <w:tcPr>
            <w:tcW w:w="4322" w:type="dxa"/>
          </w:tcPr>
          <w:p w14:paraId="4974C28A" w14:textId="77777777" w:rsidR="003A0398" w:rsidRPr="00FD7E44" w:rsidRDefault="003A0398" w:rsidP="00FD7E44">
            <w:pPr>
              <w:jc w:val="both"/>
              <w:rPr>
                <w:rFonts w:ascii="Arial" w:hAnsi="Arial" w:cs="Arial"/>
              </w:rPr>
            </w:pPr>
            <w:r w:rsidRPr="00FD7E44">
              <w:rPr>
                <w:rFonts w:ascii="Arial" w:hAnsi="Arial" w:cs="Arial"/>
              </w:rPr>
              <w:t>Hmotnost</w:t>
            </w:r>
          </w:p>
        </w:tc>
        <w:tc>
          <w:tcPr>
            <w:tcW w:w="4322" w:type="dxa"/>
          </w:tcPr>
          <w:p w14:paraId="1F57FA1B" w14:textId="77777777" w:rsidR="003A0398" w:rsidRPr="00FD7E44" w:rsidRDefault="003A0398" w:rsidP="00FD7E44">
            <w:pPr>
              <w:jc w:val="both"/>
              <w:rPr>
                <w:rFonts w:ascii="Arial" w:hAnsi="Arial" w:cs="Arial"/>
              </w:rPr>
            </w:pPr>
            <w:r w:rsidRPr="00FD7E44">
              <w:rPr>
                <w:rFonts w:ascii="Arial" w:hAnsi="Arial" w:cs="Arial"/>
              </w:rPr>
              <w:t>0,5 kg</w:t>
            </w:r>
          </w:p>
        </w:tc>
      </w:tr>
    </w:tbl>
    <w:p w14:paraId="06487FDD" w14:textId="77777777" w:rsidR="003A0398" w:rsidRDefault="003A0398" w:rsidP="006C0940">
      <w:pPr>
        <w:jc w:val="both"/>
        <w:rPr>
          <w:rFonts w:ascii="Arial" w:hAnsi="Arial" w:cs="Arial"/>
        </w:rPr>
      </w:pPr>
    </w:p>
    <w:p w14:paraId="265DE82D" w14:textId="77777777" w:rsidR="000C1C00" w:rsidRDefault="000C1C00" w:rsidP="006C0940">
      <w:pPr>
        <w:jc w:val="both"/>
        <w:rPr>
          <w:rFonts w:ascii="Arial" w:hAnsi="Arial" w:cs="Arial"/>
        </w:rPr>
      </w:pPr>
    </w:p>
    <w:p w14:paraId="7BA0C43C" w14:textId="77777777" w:rsidR="000C1C00" w:rsidRDefault="000C1C00" w:rsidP="006C094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Změny designu a technických údajů vyhrazeny bez předchozího oznámení.</w:t>
      </w:r>
    </w:p>
    <w:p w14:paraId="61953359" w14:textId="77777777" w:rsidR="000C1C00" w:rsidRDefault="000C1C00" w:rsidP="006C0940">
      <w:pPr>
        <w:jc w:val="both"/>
        <w:rPr>
          <w:rFonts w:ascii="Arial" w:hAnsi="Arial" w:cs="Arial"/>
        </w:rPr>
      </w:pPr>
    </w:p>
    <w:p w14:paraId="33DFB96C" w14:textId="77777777" w:rsidR="000C1C00" w:rsidRDefault="000C1C00" w:rsidP="006C0940">
      <w:pPr>
        <w:jc w:val="both"/>
        <w:rPr>
          <w:rFonts w:ascii="Arial" w:hAnsi="Arial" w:cs="Arial"/>
        </w:rPr>
      </w:pPr>
    </w:p>
    <w:p w14:paraId="28D920C7" w14:textId="77777777" w:rsidR="006C0940" w:rsidRDefault="006C0940" w:rsidP="006C0940">
      <w:pPr>
        <w:jc w:val="both"/>
        <w:rPr>
          <w:rFonts w:ascii="Arial" w:hAnsi="Arial" w:cs="Arial"/>
        </w:rPr>
      </w:pPr>
    </w:p>
    <w:p w14:paraId="2CCB4324" w14:textId="77777777" w:rsidR="006C0940" w:rsidRDefault="006C0940" w:rsidP="006C0940">
      <w:pPr>
        <w:jc w:val="both"/>
        <w:rPr>
          <w:rFonts w:ascii="Arial" w:hAnsi="Arial" w:cs="Arial"/>
        </w:rPr>
      </w:pPr>
    </w:p>
    <w:p w14:paraId="0CDB958C" w14:textId="77777777" w:rsidR="006C0940" w:rsidRDefault="006C0940" w:rsidP="006C0940">
      <w:pPr>
        <w:jc w:val="both"/>
        <w:rPr>
          <w:rFonts w:ascii="Arial" w:hAnsi="Arial" w:cs="Arial"/>
        </w:rPr>
      </w:pPr>
    </w:p>
    <w:p w14:paraId="5F04CAB0" w14:textId="77777777" w:rsidR="006C0940" w:rsidRDefault="006C0940" w:rsidP="006C0940">
      <w:pPr>
        <w:jc w:val="both"/>
        <w:rPr>
          <w:rFonts w:ascii="Arial" w:hAnsi="Arial" w:cs="Arial"/>
        </w:rPr>
      </w:pPr>
    </w:p>
    <w:p w14:paraId="55E0AFEE" w14:textId="77777777" w:rsidR="006C0940" w:rsidRDefault="006C0940" w:rsidP="006C0940">
      <w:pPr>
        <w:jc w:val="both"/>
        <w:rPr>
          <w:rFonts w:ascii="Arial" w:hAnsi="Arial" w:cs="Arial"/>
        </w:rPr>
      </w:pPr>
    </w:p>
    <w:p w14:paraId="27CA302E" w14:textId="77777777" w:rsidR="006C0940" w:rsidRDefault="006C0940" w:rsidP="006C0940">
      <w:pPr>
        <w:jc w:val="both"/>
        <w:rPr>
          <w:rFonts w:ascii="Arial" w:hAnsi="Arial" w:cs="Arial"/>
        </w:rPr>
      </w:pPr>
    </w:p>
    <w:p w14:paraId="12A70BB6" w14:textId="77777777" w:rsidR="006C0940" w:rsidRDefault="006C0940" w:rsidP="006C0940">
      <w:pPr>
        <w:jc w:val="both"/>
        <w:rPr>
          <w:rFonts w:ascii="Arial" w:hAnsi="Arial" w:cs="Arial"/>
        </w:rPr>
      </w:pPr>
    </w:p>
    <w:p w14:paraId="2D790508" w14:textId="77777777" w:rsidR="006C0940" w:rsidRDefault="006C0940" w:rsidP="006C0940">
      <w:pPr>
        <w:jc w:val="both"/>
        <w:rPr>
          <w:rFonts w:ascii="Arial" w:hAnsi="Arial" w:cs="Arial"/>
        </w:rPr>
      </w:pPr>
    </w:p>
    <w:p w14:paraId="16C2DB6D" w14:textId="77777777" w:rsidR="006C0940" w:rsidRPr="00626A92" w:rsidRDefault="006C0940" w:rsidP="006C0940">
      <w:pPr>
        <w:jc w:val="both"/>
        <w:rPr>
          <w:rFonts w:ascii="Arial" w:hAnsi="Arial" w:cs="Arial"/>
        </w:rPr>
      </w:pPr>
    </w:p>
    <w:p w14:paraId="4C689E11" w14:textId="77777777" w:rsidR="00626A92" w:rsidRPr="00626A92" w:rsidRDefault="00626A92" w:rsidP="00626A92">
      <w:pPr>
        <w:jc w:val="both"/>
        <w:rPr>
          <w:rFonts w:ascii="Arial" w:hAnsi="Arial" w:cs="Arial"/>
          <w:b/>
        </w:rPr>
      </w:pPr>
    </w:p>
    <w:p w14:paraId="6484D83A" w14:textId="77777777" w:rsidR="00626A92" w:rsidRPr="00626A92" w:rsidRDefault="00626A92" w:rsidP="00626A92">
      <w:pPr>
        <w:rPr>
          <w:rFonts w:ascii="Arial" w:hAnsi="Arial" w:cs="Arial"/>
        </w:rPr>
      </w:pPr>
    </w:p>
    <w:sectPr w:rsidR="00626A92" w:rsidRPr="00626A92" w:rsidSect="006A2C6A">
      <w:footerReference w:type="default" r:id="rId13"/>
      <w:pgSz w:w="11906" w:h="16838"/>
      <w:pgMar w:top="1418" w:right="1134" w:bottom="1134" w:left="2268" w:header="709" w:footer="709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22D555" w14:textId="77777777" w:rsidR="00D93D9A" w:rsidRDefault="00D93D9A">
      <w:r>
        <w:separator/>
      </w:r>
    </w:p>
  </w:endnote>
  <w:endnote w:type="continuationSeparator" w:id="0">
    <w:p w14:paraId="1B24A41E" w14:textId="77777777" w:rsidR="00D93D9A" w:rsidRDefault="00D93D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B28D0" w14:textId="77777777" w:rsidR="00ED31B0" w:rsidRPr="000C1C00" w:rsidRDefault="00ED31B0" w:rsidP="000C1C00">
    <w:pPr>
      <w:pStyle w:val="Zpat"/>
      <w:jc w:val="center"/>
      <w:rPr>
        <w:rFonts w:ascii="Arial" w:hAnsi="Arial" w:cs="Arial"/>
        <w:b/>
        <w:sz w:val="28"/>
        <w:szCs w:val="28"/>
      </w:rPr>
    </w:pPr>
    <w:r w:rsidRPr="000C1C00">
      <w:rPr>
        <w:rFonts w:ascii="Arial" w:hAnsi="Arial" w:cs="Arial"/>
        <w:b/>
        <w:sz w:val="28"/>
        <w:szCs w:val="28"/>
      </w:rPr>
      <w:t xml:space="preserve">- </w:t>
    </w:r>
    <w:r w:rsidRPr="000C1C00">
      <w:rPr>
        <w:rStyle w:val="slostrnky"/>
        <w:rFonts w:ascii="Arial" w:hAnsi="Arial" w:cs="Arial"/>
        <w:b/>
        <w:sz w:val="28"/>
        <w:szCs w:val="28"/>
      </w:rPr>
      <w:fldChar w:fldCharType="begin"/>
    </w:r>
    <w:r w:rsidRPr="000C1C00">
      <w:rPr>
        <w:rStyle w:val="slostrnky"/>
        <w:rFonts w:ascii="Arial" w:hAnsi="Arial" w:cs="Arial"/>
        <w:b/>
        <w:sz w:val="28"/>
        <w:szCs w:val="28"/>
      </w:rPr>
      <w:instrText xml:space="preserve"> PAGE </w:instrText>
    </w:r>
    <w:r w:rsidRPr="000C1C00">
      <w:rPr>
        <w:rStyle w:val="slostrnky"/>
        <w:rFonts w:ascii="Arial" w:hAnsi="Arial" w:cs="Arial"/>
        <w:b/>
        <w:sz w:val="28"/>
        <w:szCs w:val="28"/>
      </w:rPr>
      <w:fldChar w:fldCharType="separate"/>
    </w:r>
    <w:r w:rsidR="006177C7">
      <w:rPr>
        <w:rStyle w:val="slostrnky"/>
        <w:rFonts w:ascii="Arial" w:hAnsi="Arial" w:cs="Arial"/>
        <w:b/>
        <w:noProof/>
        <w:sz w:val="28"/>
        <w:szCs w:val="28"/>
      </w:rPr>
      <w:t>4</w:t>
    </w:r>
    <w:r w:rsidRPr="000C1C00">
      <w:rPr>
        <w:rStyle w:val="slostrnky"/>
        <w:rFonts w:ascii="Arial" w:hAnsi="Arial" w:cs="Arial"/>
        <w:b/>
        <w:sz w:val="28"/>
        <w:szCs w:val="28"/>
      </w:rPr>
      <w:fldChar w:fldCharType="end"/>
    </w:r>
    <w:r w:rsidRPr="000C1C00">
      <w:rPr>
        <w:rStyle w:val="slostrnky"/>
        <w:rFonts w:ascii="Arial" w:hAnsi="Arial" w:cs="Arial"/>
        <w:b/>
        <w:sz w:val="28"/>
        <w:szCs w:val="28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D56478" w14:textId="77777777" w:rsidR="00D93D9A" w:rsidRDefault="00D93D9A">
      <w:r>
        <w:separator/>
      </w:r>
    </w:p>
  </w:footnote>
  <w:footnote w:type="continuationSeparator" w:id="0">
    <w:p w14:paraId="17E7602F" w14:textId="77777777" w:rsidR="00D93D9A" w:rsidRDefault="00D93D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D1169"/>
    <w:multiLevelType w:val="hybridMultilevel"/>
    <w:tmpl w:val="5B428F50"/>
    <w:lvl w:ilvl="0" w:tplc="E7C27EA6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A6587"/>
    <w:multiLevelType w:val="hybridMultilevel"/>
    <w:tmpl w:val="6B04E724"/>
    <w:lvl w:ilvl="0" w:tplc="B63CA1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4681722"/>
    <w:multiLevelType w:val="hybridMultilevel"/>
    <w:tmpl w:val="316A23B2"/>
    <w:lvl w:ilvl="0" w:tplc="E7C27EA6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19660F"/>
    <w:multiLevelType w:val="hybridMultilevel"/>
    <w:tmpl w:val="102A8190"/>
    <w:lvl w:ilvl="0" w:tplc="E7C27EA6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FA5F56"/>
    <w:multiLevelType w:val="hybridMultilevel"/>
    <w:tmpl w:val="6A0CBB9C"/>
    <w:lvl w:ilvl="0" w:tplc="E7C27EA6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623B65"/>
    <w:multiLevelType w:val="hybridMultilevel"/>
    <w:tmpl w:val="516AC608"/>
    <w:lvl w:ilvl="0" w:tplc="2CC02874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0F33B3"/>
    <w:multiLevelType w:val="hybridMultilevel"/>
    <w:tmpl w:val="36720438"/>
    <w:lvl w:ilvl="0" w:tplc="055CED5E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hint="default"/>
      </w:rPr>
    </w:lvl>
    <w:lvl w:ilvl="1" w:tplc="2DC68B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553B14"/>
    <w:multiLevelType w:val="multilevel"/>
    <w:tmpl w:val="33F6E0E4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B66387"/>
    <w:multiLevelType w:val="hybridMultilevel"/>
    <w:tmpl w:val="E1DEA94C"/>
    <w:lvl w:ilvl="0" w:tplc="E7C27EA6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9E446C"/>
    <w:multiLevelType w:val="hybridMultilevel"/>
    <w:tmpl w:val="53F8D274"/>
    <w:lvl w:ilvl="0" w:tplc="2CC02874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D0B5CB1"/>
    <w:multiLevelType w:val="hybridMultilevel"/>
    <w:tmpl w:val="33F6E0E4"/>
    <w:lvl w:ilvl="0" w:tplc="E7C27EA6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2DC68B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104B1F"/>
    <w:multiLevelType w:val="hybridMultilevel"/>
    <w:tmpl w:val="725CCB22"/>
    <w:lvl w:ilvl="0" w:tplc="E7C27EA6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EE16E2"/>
    <w:multiLevelType w:val="hybridMultilevel"/>
    <w:tmpl w:val="FDE0349C"/>
    <w:lvl w:ilvl="0" w:tplc="E7C27EA6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92108492">
    <w:abstractNumId w:val="2"/>
  </w:num>
  <w:num w:numId="2" w16cid:durableId="1980113871">
    <w:abstractNumId w:val="1"/>
  </w:num>
  <w:num w:numId="3" w16cid:durableId="107094195">
    <w:abstractNumId w:val="11"/>
  </w:num>
  <w:num w:numId="4" w16cid:durableId="848563545">
    <w:abstractNumId w:val="8"/>
  </w:num>
  <w:num w:numId="5" w16cid:durableId="1012804592">
    <w:abstractNumId w:val="3"/>
  </w:num>
  <w:num w:numId="6" w16cid:durableId="1165590430">
    <w:abstractNumId w:val="12"/>
  </w:num>
  <w:num w:numId="7" w16cid:durableId="926231377">
    <w:abstractNumId w:val="4"/>
  </w:num>
  <w:num w:numId="8" w16cid:durableId="89932691">
    <w:abstractNumId w:val="10"/>
  </w:num>
  <w:num w:numId="9" w16cid:durableId="334964096">
    <w:abstractNumId w:val="0"/>
  </w:num>
  <w:num w:numId="10" w16cid:durableId="1452436175">
    <w:abstractNumId w:val="5"/>
  </w:num>
  <w:num w:numId="11" w16cid:durableId="1527984307">
    <w:abstractNumId w:val="9"/>
  </w:num>
  <w:num w:numId="12" w16cid:durableId="2141918867">
    <w:abstractNumId w:val="7"/>
  </w:num>
  <w:num w:numId="13" w16cid:durableId="78033946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10"/>
  <w:drawingGridVerticalSpacing w:val="299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D35A5"/>
    <w:rsid w:val="000B5FBD"/>
    <w:rsid w:val="000C1C00"/>
    <w:rsid w:val="002473AE"/>
    <w:rsid w:val="00280483"/>
    <w:rsid w:val="00387E19"/>
    <w:rsid w:val="003A0398"/>
    <w:rsid w:val="003A305A"/>
    <w:rsid w:val="00534457"/>
    <w:rsid w:val="00591B85"/>
    <w:rsid w:val="006177C7"/>
    <w:rsid w:val="00626A92"/>
    <w:rsid w:val="006A2C6A"/>
    <w:rsid w:val="006C0940"/>
    <w:rsid w:val="00726BF1"/>
    <w:rsid w:val="00D634EB"/>
    <w:rsid w:val="00D93D9A"/>
    <w:rsid w:val="00DE65CC"/>
    <w:rsid w:val="00ED31B0"/>
    <w:rsid w:val="00ED35A5"/>
    <w:rsid w:val="00FD7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1D81E44"/>
  <w15:chartTrackingRefBased/>
  <w15:docId w15:val="{A1E886A6-A217-44D0-9FAB-110216B82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  <w:lang w:eastAsia="en-US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table" w:styleId="Mkatabulky">
    <w:name w:val="Table Grid"/>
    <w:basedOn w:val="Normlntabulka"/>
    <w:rsid w:val="00DE65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0C1C00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0C1C0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C1C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868</Words>
  <Characters>5123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Pepa</dc:creator>
  <cp:keywords/>
  <dc:description/>
  <cp:lastModifiedBy>Michael Guth</cp:lastModifiedBy>
  <cp:revision>2</cp:revision>
  <dcterms:created xsi:type="dcterms:W3CDTF">2026-06-08T07:56:00Z</dcterms:created>
  <dcterms:modified xsi:type="dcterms:W3CDTF">2026-06-08T07:56:00Z</dcterms:modified>
</cp:coreProperties>
</file>