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5AA0" w14:textId="77777777" w:rsidR="006A1C28" w:rsidRDefault="006A1C28" w:rsidP="006A1C28"/>
    <w:p w14:paraId="75204F72" w14:textId="71F240D5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FE100</w:t>
      </w:r>
      <w:r w:rsidR="00F87CF1">
        <w:rPr>
          <w:b/>
          <w:bCs/>
          <w:noProof/>
          <w:lang w:eastAsia="cs-CZ"/>
        </w:rPr>
        <w:t>6</w:t>
      </w:r>
      <w:r w:rsidRPr="00583DAC">
        <w:rPr>
          <w:b/>
          <w:bCs/>
          <w:noProof/>
          <w:lang w:eastAsia="cs-CZ"/>
        </w:rPr>
        <w:t xml:space="preserve"> TEPLOVZDUŠNÁ RÚRA</w:t>
      </w:r>
    </w:p>
    <w:p w14:paraId="7394C1DF" w14:textId="77777777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BEZPEČNOSTNÉ POKYNY</w:t>
      </w:r>
    </w:p>
    <w:p w14:paraId="2CDE72C9" w14:textId="77777777" w:rsidR="00583DAC" w:rsidRPr="00583DAC" w:rsidRDefault="00583DAC" w:rsidP="00583DAC">
      <w:pPr>
        <w:rPr>
          <w:noProof/>
          <w:lang w:eastAsia="cs-CZ"/>
        </w:rPr>
      </w:pPr>
      <w:r w:rsidRPr="00583DAC">
        <w:rPr>
          <w:noProof/>
          <w:lang w:eastAsia="cs-CZ"/>
        </w:rPr>
        <w:t>Nižšie sú uvedené dôležité pokyny týkajúce sa inštalácie, používania a údržby; uschovajte si tento návod pre budúce použitie; používajte zariadenie len spôsobom uvedeným v tejto príručke. Akékoľvek iné použitie je považované za nevhodné a nebezpečné; Výrobca nenesie zodpovednosť za škody spôsobené nesprávnym alebo nevhodným použitím.</w:t>
      </w:r>
      <w:r w:rsidRPr="00583DAC">
        <w:rPr>
          <w:noProof/>
          <w:lang w:eastAsia="cs-CZ"/>
        </w:rPr>
        <w:br/>
        <w:t>Pred použitím sa uistite, že je zariadenie nepoškodené. V prípade pochybností rúru nepoužívajte a kontaktujte autorizované servisné stredisko.</w:t>
      </w:r>
      <w:r w:rsidRPr="00583DAC">
        <w:rPr>
          <w:noProof/>
          <w:lang w:eastAsia="cs-CZ"/>
        </w:rPr>
        <w:br/>
        <w:t>Obalové materiály (napr. plastové vrecká, polystyrén, klince, sponky atď.) uchovávajte mimo dosahu detí – predstavujú bezpečnostné riziko. Odkladajte ich do zmesového komunálneho odpadu.</w:t>
      </w:r>
      <w:r w:rsidRPr="00583DAC">
        <w:rPr>
          <w:noProof/>
          <w:lang w:eastAsia="cs-CZ"/>
        </w:rPr>
        <w:br/>
        <w:t>Skontrolujte, či informácie uvedené na technickom štítku zodpovedajú elektrickej sieti. Inštalácia musí byť vykonaná podľa pokynov výrobcu a výkon zariadenia nesmie prekročiť hodnoty uvedené na štítku. Nesprávna inštalácia môže spôsobiť škody na osobách, zvieratách alebo majetku – výrobca za to nezodpovedá.</w:t>
      </w:r>
      <w:r w:rsidRPr="00583DAC">
        <w:rPr>
          <w:noProof/>
          <w:lang w:eastAsia="cs-CZ"/>
        </w:rPr>
        <w:br/>
        <w:t>Keď zariadenie nepoužívate, vytiahnite zástrčku zo zásuvky.</w:t>
      </w:r>
      <w:r w:rsidRPr="00583DAC">
        <w:rPr>
          <w:noProof/>
          <w:lang w:eastAsia="cs-CZ"/>
        </w:rPr>
        <w:br/>
        <w:t>Používajte len adaptéry, rozdvojky a predlžovacie káble zodpovedajúce platným bezpečnostným normám – nikdy neprekračujte ich výkonové limity.</w:t>
      </w:r>
      <w:r w:rsidRPr="00583DAC">
        <w:rPr>
          <w:noProof/>
          <w:lang w:eastAsia="cs-CZ"/>
        </w:rPr>
        <w:br/>
        <w:t>Ak zariadenie už nebudete používať, je potrebné ho znefunkčniť odstrihnutím napájacieho kábla.</w:t>
      </w:r>
    </w:p>
    <w:p w14:paraId="6CE65CB6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>Nedotýkajte sa zariadenia mokrými rukami ani bosými nohami.</w:t>
      </w:r>
    </w:p>
    <w:p w14:paraId="5C7FAE32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>Nepoužívajte rúru, ak je poškodený napájací kábel, zástrčka alebo ak sa vyskytol skrat. Opravy smie vykonávať len autorizovaný servis.</w:t>
      </w:r>
    </w:p>
    <w:p w14:paraId="294AAC93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>Nenechávajte kábel v kontakte s ostrými predmetmi alebo horúcim povrchom. Pri vyťahovaní zástrčky netiahnite za kábel.</w:t>
      </w:r>
    </w:p>
    <w:p w14:paraId="30CB5945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>Nevystavujte rúru dažďu, vlhkosti, mrazu. Uchovávajte ju na suchom mieste.</w:t>
      </w:r>
    </w:p>
    <w:p w14:paraId="042C8C0E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>Tento spotrebič môžu používať deti od 8 rokov a osoby so zníženými schopnosťami len pod dohľadom a po riadnom poučení o bezpečnom používaní. Deti sa so spotrebičom nesmú hrať.</w:t>
      </w:r>
    </w:p>
    <w:p w14:paraId="3C059C59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>Čistenie a údržbu nesmú vykonávať deti bez dozoru.</w:t>
      </w:r>
    </w:p>
    <w:p w14:paraId="3E4BE311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 xml:space="preserve">Určené </w:t>
      </w:r>
      <w:r w:rsidRPr="00583DAC">
        <w:rPr>
          <w:b/>
          <w:bCs/>
          <w:noProof/>
          <w:lang w:eastAsia="cs-CZ"/>
        </w:rPr>
        <w:t>len na domáce použitie</w:t>
      </w:r>
      <w:r w:rsidRPr="00583DAC">
        <w:rPr>
          <w:noProof/>
          <w:lang w:eastAsia="cs-CZ"/>
        </w:rPr>
        <w:t>, nie pre komerčné využitie.</w:t>
      </w:r>
    </w:p>
    <w:p w14:paraId="0052C9C3" w14:textId="77777777" w:rsidR="00583DAC" w:rsidRPr="00583DAC" w:rsidRDefault="00583DAC" w:rsidP="00583DAC">
      <w:pPr>
        <w:numPr>
          <w:ilvl w:val="0"/>
          <w:numId w:val="1"/>
        </w:numPr>
        <w:rPr>
          <w:noProof/>
          <w:lang w:eastAsia="cs-CZ"/>
        </w:rPr>
      </w:pPr>
      <w:r w:rsidRPr="00583DAC">
        <w:rPr>
          <w:noProof/>
          <w:lang w:eastAsia="cs-CZ"/>
        </w:rPr>
        <w:t>Čistenie vykonávajte vždy po odpojení zariadenia. V prípade poruchy sa nesnažte rúru opravovať sami – obráťte sa na autorizovaný servis a používajte iba originálne náhradné diely. Nedodržanie týchto pokynov môže spôsobiť stratu záruky a ohroziť bezpečnosť.</w:t>
      </w:r>
    </w:p>
    <w:p w14:paraId="0312F55E" w14:textId="77777777" w:rsidR="00583DAC" w:rsidRPr="00583DAC" w:rsidRDefault="001A2AF5" w:rsidP="00583DAC">
      <w:pPr>
        <w:rPr>
          <w:noProof/>
          <w:lang w:eastAsia="cs-CZ"/>
        </w:rPr>
      </w:pPr>
      <w:r>
        <w:rPr>
          <w:noProof/>
          <w:lang w:eastAsia="cs-CZ"/>
        </w:rPr>
        <w:pict w14:anchorId="2F730EAA">
          <v:rect id="_x0000_i1025" style="width:0;height:1.5pt" o:hralign="center" o:hrstd="t" o:hr="t" fillcolor="#a0a0a0" stroked="f"/>
        </w:pict>
      </w:r>
    </w:p>
    <w:p w14:paraId="095BBB1F" w14:textId="77777777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ZÁKLADNÉ INFORMÁCIE</w:t>
      </w:r>
    </w:p>
    <w:p w14:paraId="1F2636F2" w14:textId="77777777" w:rsidR="00583DAC" w:rsidRPr="00583DAC" w:rsidRDefault="00583DAC" w:rsidP="00583DAC">
      <w:pPr>
        <w:rPr>
          <w:noProof/>
          <w:lang w:eastAsia="cs-CZ"/>
        </w:rPr>
      </w:pPr>
      <w:r w:rsidRPr="00583DAC">
        <w:rPr>
          <w:b/>
          <w:bCs/>
          <w:noProof/>
          <w:lang w:eastAsia="cs-CZ"/>
        </w:rPr>
        <w:t>UPOZORNENIE:</w:t>
      </w:r>
      <w:r w:rsidRPr="00583DAC">
        <w:rPr>
          <w:noProof/>
          <w:lang w:eastAsia="cs-CZ"/>
        </w:rPr>
        <w:t xml:space="preserve"> Povrchy mimo ovládacích prvkov môžu byť horúce. Vzhľadom na to, že vnímanie tepla je individuálne, používajte zariadenie s mimoriadnou opatrnosťou.</w:t>
      </w:r>
      <w:r w:rsidRPr="00583DAC">
        <w:rPr>
          <w:noProof/>
          <w:lang w:eastAsia="cs-CZ"/>
        </w:rPr>
        <w:br/>
        <w:t>Používajte len určené rukoväte a tepelne odolné ochranné pomôcky (rukavice, chňapky).</w:t>
      </w:r>
    </w:p>
    <w:p w14:paraId="18169954" w14:textId="77777777" w:rsidR="00583DAC" w:rsidRPr="00583DAC" w:rsidRDefault="00583DAC" w:rsidP="00583DAC">
      <w:pPr>
        <w:rPr>
          <w:noProof/>
          <w:lang w:eastAsia="cs-CZ"/>
        </w:rPr>
      </w:pPr>
      <w:r w:rsidRPr="00583DAC">
        <w:rPr>
          <w:noProof/>
          <w:lang w:eastAsia="cs-CZ"/>
        </w:rPr>
        <w:t>• Zariadenie je určené na použitie v domácnostiach a podobných prostrediach: kuchyne v kanceláriách, obchodoch, hoteloch, penziónoch a pod.</w:t>
      </w:r>
      <w:r w:rsidRPr="00583DAC">
        <w:rPr>
          <w:noProof/>
          <w:lang w:eastAsia="cs-CZ"/>
        </w:rPr>
        <w:br/>
        <w:t>• Uchovávajte mimo dosahu detí do 8 rokov.</w:t>
      </w:r>
      <w:r w:rsidRPr="00583DAC">
        <w:rPr>
          <w:noProof/>
          <w:lang w:eastAsia="cs-CZ"/>
        </w:rPr>
        <w:br/>
        <w:t>• Zadná časť rúry musí byť umiestnená pri stene.</w:t>
      </w:r>
      <w:r w:rsidRPr="00583DAC">
        <w:rPr>
          <w:noProof/>
          <w:lang w:eastAsia="cs-CZ"/>
        </w:rPr>
        <w:br/>
        <w:t>• Zariadenie nie je určené na použitie s externými časovačmi alebo diaľkovým ovládaním.</w:t>
      </w:r>
      <w:r w:rsidRPr="00583DAC">
        <w:rPr>
          <w:noProof/>
          <w:lang w:eastAsia="cs-CZ"/>
        </w:rPr>
        <w:br/>
        <w:t>• Používajte iba nádoby vhodné do vysokých teplôt.</w:t>
      </w:r>
      <w:r w:rsidRPr="00583DAC">
        <w:rPr>
          <w:noProof/>
          <w:lang w:eastAsia="cs-CZ"/>
        </w:rPr>
        <w:br/>
        <w:t>• Počas prevádzky je rúra veľmi horúca – nedotýkajte sa skla ani bočných stien. Používajte len rukoväť a ovládacie gombíky.</w:t>
      </w:r>
      <w:r w:rsidRPr="00583DAC">
        <w:rPr>
          <w:noProof/>
          <w:lang w:eastAsia="cs-CZ"/>
        </w:rPr>
        <w:br/>
      </w:r>
      <w:r w:rsidRPr="00583DAC">
        <w:rPr>
          <w:noProof/>
          <w:lang w:eastAsia="cs-CZ"/>
        </w:rPr>
        <w:lastRenderedPageBreak/>
        <w:t>• Na otvorené dvierka nič nepokladajte – môže dôjsť k ich poškodeniu alebo prevráteniu rúry.</w:t>
      </w:r>
      <w:r w:rsidRPr="00583DAC">
        <w:rPr>
          <w:noProof/>
          <w:lang w:eastAsia="cs-CZ"/>
        </w:rPr>
        <w:br/>
        <w:t>• Vždy používajte rukoväť na vybratie grilu alebo plechu.</w:t>
      </w:r>
      <w:r w:rsidRPr="00583DAC">
        <w:rPr>
          <w:noProof/>
          <w:lang w:eastAsia="cs-CZ"/>
        </w:rPr>
        <w:br/>
        <w:t>• Nikdy nepolievajte horúce sklo vodou – mohlo by prasknúť.</w:t>
      </w:r>
      <w:r w:rsidRPr="00583DAC">
        <w:rPr>
          <w:noProof/>
          <w:lang w:eastAsia="cs-CZ"/>
        </w:rPr>
        <w:br/>
        <w:t>• Nepoužívajte rúru, ak sú poškodené dvierka alebo tesnenie. V takom prípade kontaktujte servis.</w:t>
      </w:r>
      <w:r w:rsidRPr="00583DAC">
        <w:rPr>
          <w:noProof/>
          <w:lang w:eastAsia="cs-CZ"/>
        </w:rPr>
        <w:br/>
        <w:t>• Používajte len originálne diely a príslušenstvo.</w:t>
      </w:r>
      <w:r w:rsidRPr="00583DAC">
        <w:rPr>
          <w:noProof/>
          <w:lang w:eastAsia="cs-CZ"/>
        </w:rPr>
        <w:br/>
        <w:t>• Manipulujte opatrne s horúcim jedlom – riziko popálenia.</w:t>
      </w:r>
      <w:r w:rsidRPr="00583DAC">
        <w:rPr>
          <w:noProof/>
          <w:lang w:eastAsia="cs-CZ"/>
        </w:rPr>
        <w:br/>
        <w:t>• Nikdy nenechávajte rúru bez dozoru počas prevádzky. Po použití vždy vytiahnite zástrčku.</w:t>
      </w:r>
      <w:r w:rsidRPr="00583DAC">
        <w:rPr>
          <w:noProof/>
          <w:lang w:eastAsia="cs-CZ"/>
        </w:rPr>
        <w:br/>
        <w:t>• Rúru nikdy neponárajte do vody.</w:t>
      </w:r>
      <w:r w:rsidRPr="00583DAC">
        <w:rPr>
          <w:noProof/>
          <w:lang w:eastAsia="cs-CZ"/>
        </w:rPr>
        <w:br/>
        <w:t>• Nevystavujte zariadenie otrasom – môže dôjsť k vážnemu poškodeniu.</w:t>
      </w:r>
      <w:r w:rsidRPr="00583DAC">
        <w:rPr>
          <w:noProof/>
          <w:lang w:eastAsia="cs-CZ"/>
        </w:rPr>
        <w:br/>
        <w:t>• Nepoužívajte plastové nádoby na pečenie.</w:t>
      </w:r>
      <w:r w:rsidRPr="00583DAC">
        <w:rPr>
          <w:noProof/>
          <w:lang w:eastAsia="cs-CZ"/>
        </w:rPr>
        <w:br/>
        <w:t>• Pred použitím úplne rozviňte prívodný kábel.</w:t>
      </w:r>
      <w:r w:rsidRPr="00583DAC">
        <w:rPr>
          <w:noProof/>
          <w:lang w:eastAsia="cs-CZ"/>
        </w:rPr>
        <w:br/>
        <w:t>• Nepoužívajte rúru ako ohrievač.</w:t>
      </w:r>
      <w:r w:rsidRPr="00583DAC">
        <w:rPr>
          <w:noProof/>
          <w:lang w:eastAsia="cs-CZ"/>
        </w:rPr>
        <w:br/>
        <w:t>• Nevkladajte nič do vetracích otvorov.</w:t>
      </w:r>
      <w:r w:rsidRPr="00583DAC">
        <w:rPr>
          <w:noProof/>
          <w:lang w:eastAsia="cs-CZ"/>
        </w:rPr>
        <w:br/>
        <w:t>• Pred čistením vždy nechajte spotrebič úplne vychladnúť.</w:t>
      </w:r>
      <w:r w:rsidRPr="00583DAC">
        <w:rPr>
          <w:noProof/>
          <w:lang w:eastAsia="cs-CZ"/>
        </w:rPr>
        <w:br/>
        <w:t>• Odstráňte všetky obalové materiály z vnútra rúry.</w:t>
      </w:r>
      <w:r w:rsidRPr="00583DAC">
        <w:rPr>
          <w:noProof/>
          <w:lang w:eastAsia="cs-CZ"/>
        </w:rPr>
        <w:br/>
        <w:t>• Rúru umiestnite na stabilný, pevný povrch, mimo dosahu detí.</w:t>
      </w:r>
      <w:r w:rsidRPr="00583DAC">
        <w:rPr>
          <w:noProof/>
          <w:lang w:eastAsia="cs-CZ"/>
        </w:rPr>
        <w:br/>
        <w:t>• Počas prevádzky nechajte okolo rúry dostatok priestoru.</w:t>
      </w:r>
      <w:r w:rsidRPr="00583DAC">
        <w:rPr>
          <w:noProof/>
          <w:lang w:eastAsia="cs-CZ"/>
        </w:rPr>
        <w:br/>
        <w:t>• Uchovávajte mimo dosahu horľavých látok, záclon, zdrojov tepla, chladu a pary.</w:t>
      </w:r>
      <w:r w:rsidRPr="00583DAC">
        <w:rPr>
          <w:noProof/>
          <w:lang w:eastAsia="cs-CZ"/>
        </w:rPr>
        <w:br/>
        <w:t>• Nepoužívajte rúru ako poličku alebo odkladací priestor.</w:t>
      </w:r>
    </w:p>
    <w:p w14:paraId="3604D836" w14:textId="77777777" w:rsidR="00583DAC" w:rsidRPr="00583DAC" w:rsidRDefault="001A2AF5" w:rsidP="00583DAC">
      <w:pPr>
        <w:rPr>
          <w:noProof/>
          <w:lang w:eastAsia="cs-CZ"/>
        </w:rPr>
      </w:pPr>
      <w:r>
        <w:rPr>
          <w:noProof/>
          <w:lang w:eastAsia="cs-CZ"/>
        </w:rPr>
        <w:pict w14:anchorId="6C066AB8">
          <v:rect id="_x0000_i1026" style="width:0;height:1.5pt" o:hralign="center" o:hrstd="t" o:hr="t" fillcolor="#a0a0a0" stroked="f"/>
        </w:pict>
      </w:r>
    </w:p>
    <w:p w14:paraId="72E763A5" w14:textId="77777777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POPIS KOMPONENTOV</w:t>
      </w:r>
    </w:p>
    <w:p w14:paraId="31E6B92A" w14:textId="77777777" w:rsidR="00583DAC" w:rsidRPr="00583DAC" w:rsidRDefault="00583DAC" w:rsidP="00583DAC">
      <w:pPr>
        <w:numPr>
          <w:ilvl w:val="0"/>
          <w:numId w:val="2"/>
        </w:numPr>
        <w:rPr>
          <w:noProof/>
          <w:lang w:eastAsia="cs-CZ"/>
        </w:rPr>
      </w:pPr>
      <w:r w:rsidRPr="00583DAC">
        <w:rPr>
          <w:noProof/>
          <w:lang w:eastAsia="cs-CZ"/>
        </w:rPr>
        <w:t>Vetracie otvory</w:t>
      </w:r>
    </w:p>
    <w:p w14:paraId="7B5A3C6C" w14:textId="77777777" w:rsidR="00583DAC" w:rsidRPr="00583DAC" w:rsidRDefault="00583DAC" w:rsidP="00583DAC">
      <w:pPr>
        <w:numPr>
          <w:ilvl w:val="0"/>
          <w:numId w:val="2"/>
        </w:numPr>
        <w:rPr>
          <w:noProof/>
          <w:lang w:eastAsia="cs-CZ"/>
        </w:rPr>
      </w:pPr>
      <w:r w:rsidRPr="00583DAC">
        <w:rPr>
          <w:noProof/>
          <w:lang w:eastAsia="cs-CZ"/>
        </w:rPr>
        <w:t>Gombík časovača</w:t>
      </w:r>
    </w:p>
    <w:p w14:paraId="4FCCF5F7" w14:textId="77777777" w:rsidR="00583DAC" w:rsidRPr="00583DAC" w:rsidRDefault="00583DAC" w:rsidP="00583DAC">
      <w:pPr>
        <w:numPr>
          <w:ilvl w:val="0"/>
          <w:numId w:val="2"/>
        </w:numPr>
        <w:rPr>
          <w:noProof/>
          <w:lang w:eastAsia="cs-CZ"/>
        </w:rPr>
      </w:pPr>
      <w:r w:rsidRPr="00583DAC">
        <w:rPr>
          <w:noProof/>
          <w:lang w:eastAsia="cs-CZ"/>
        </w:rPr>
        <w:t>Horný kryt</w:t>
      </w:r>
    </w:p>
    <w:p w14:paraId="0504F2F4" w14:textId="77777777" w:rsidR="00583DAC" w:rsidRPr="00583DAC" w:rsidRDefault="00583DAC" w:rsidP="00583DAC">
      <w:pPr>
        <w:numPr>
          <w:ilvl w:val="0"/>
          <w:numId w:val="2"/>
        </w:numPr>
        <w:rPr>
          <w:noProof/>
          <w:lang w:eastAsia="cs-CZ"/>
        </w:rPr>
      </w:pPr>
      <w:r w:rsidRPr="00583DAC">
        <w:rPr>
          <w:noProof/>
          <w:lang w:eastAsia="cs-CZ"/>
        </w:rPr>
        <w:t>Kontrolka napájania a prevádzky</w:t>
      </w:r>
    </w:p>
    <w:p w14:paraId="29E93589" w14:textId="77777777" w:rsidR="00583DAC" w:rsidRPr="00583DAC" w:rsidRDefault="00583DAC" w:rsidP="00583DAC">
      <w:pPr>
        <w:numPr>
          <w:ilvl w:val="0"/>
          <w:numId w:val="2"/>
        </w:numPr>
        <w:rPr>
          <w:noProof/>
          <w:lang w:eastAsia="cs-CZ"/>
        </w:rPr>
      </w:pPr>
      <w:r w:rsidRPr="00583DAC">
        <w:rPr>
          <w:noProof/>
          <w:lang w:eastAsia="cs-CZ"/>
        </w:rPr>
        <w:t>Gombík teploty</w:t>
      </w:r>
    </w:p>
    <w:p w14:paraId="72B799C4" w14:textId="77777777" w:rsidR="00583DAC" w:rsidRPr="00583DAC" w:rsidRDefault="00583DAC" w:rsidP="00583DAC">
      <w:pPr>
        <w:numPr>
          <w:ilvl w:val="0"/>
          <w:numId w:val="2"/>
        </w:numPr>
        <w:rPr>
          <w:noProof/>
          <w:lang w:eastAsia="cs-CZ"/>
        </w:rPr>
      </w:pPr>
      <w:r w:rsidRPr="00583DAC">
        <w:rPr>
          <w:noProof/>
          <w:lang w:eastAsia="cs-CZ"/>
        </w:rPr>
        <w:t>Výhrevné telesá (horné/dolné)</w:t>
      </w:r>
    </w:p>
    <w:p w14:paraId="0892DB9C" w14:textId="77777777" w:rsidR="00583DAC" w:rsidRPr="00583DAC" w:rsidRDefault="00583DAC" w:rsidP="00583DAC">
      <w:pPr>
        <w:numPr>
          <w:ilvl w:val="0"/>
          <w:numId w:val="2"/>
        </w:numPr>
        <w:rPr>
          <w:noProof/>
          <w:lang w:eastAsia="cs-CZ"/>
        </w:rPr>
      </w:pPr>
      <w:r w:rsidRPr="00583DAC">
        <w:rPr>
          <w:noProof/>
          <w:lang w:eastAsia="cs-CZ"/>
        </w:rPr>
        <w:t>Rukoväť</w:t>
      </w:r>
    </w:p>
    <w:p w14:paraId="04FF9644" w14:textId="77777777" w:rsidR="00583DAC" w:rsidRPr="00583DAC" w:rsidRDefault="001A2AF5" w:rsidP="00583DAC">
      <w:pPr>
        <w:rPr>
          <w:noProof/>
          <w:lang w:eastAsia="cs-CZ"/>
        </w:rPr>
      </w:pPr>
      <w:r>
        <w:rPr>
          <w:noProof/>
          <w:lang w:eastAsia="cs-CZ"/>
        </w:rPr>
        <w:pict w14:anchorId="4D390250">
          <v:rect id="_x0000_i1027" style="width:0;height:1.5pt" o:hralign="center" o:hrstd="t" o:hr="t" fillcolor="#a0a0a0" stroked="f"/>
        </w:pict>
      </w:r>
    </w:p>
    <w:p w14:paraId="5C3450B8" w14:textId="77777777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PREVÁDZKA</w:t>
      </w:r>
    </w:p>
    <w:p w14:paraId="5E098E84" w14:textId="77777777" w:rsidR="00583DAC" w:rsidRPr="00583DAC" w:rsidRDefault="00583DAC" w:rsidP="00583DAC">
      <w:pPr>
        <w:rPr>
          <w:noProof/>
          <w:lang w:eastAsia="cs-CZ"/>
        </w:rPr>
      </w:pPr>
      <w:r w:rsidRPr="00583DAC">
        <w:rPr>
          <w:noProof/>
          <w:lang w:eastAsia="cs-CZ"/>
        </w:rPr>
        <w:t>Pred prvým použitím dôkladne umyte všetko príslušenstvo aj vnútorný priestor. Nechajte rúru vetrať s otvorenými dvierkami asi 30 minút a potom ju na pár minút zapnite prázdnu.</w:t>
      </w:r>
      <w:r w:rsidRPr="00583DAC">
        <w:rPr>
          <w:noProof/>
          <w:lang w:eastAsia="cs-CZ"/>
        </w:rPr>
        <w:br/>
        <w:t xml:space="preserve">Pred prvým pečením nechajte rúru bežať prázdnu asi 10 minút na </w:t>
      </w:r>
      <w:r w:rsidRPr="00583DAC">
        <w:rPr>
          <w:b/>
          <w:bCs/>
          <w:noProof/>
          <w:lang w:eastAsia="cs-CZ"/>
        </w:rPr>
        <w:t>maximálnu teplotu</w:t>
      </w:r>
      <w:r w:rsidRPr="00583DAC">
        <w:rPr>
          <w:noProof/>
          <w:lang w:eastAsia="cs-CZ"/>
        </w:rPr>
        <w:t xml:space="preserve"> so zapnutými oboma výhrevnými telesami.</w:t>
      </w:r>
    </w:p>
    <w:p w14:paraId="2FAD3878" w14:textId="77777777" w:rsidR="00583DAC" w:rsidRPr="00583DAC" w:rsidRDefault="001A2AF5" w:rsidP="00583DAC">
      <w:pPr>
        <w:rPr>
          <w:noProof/>
          <w:lang w:eastAsia="cs-CZ"/>
        </w:rPr>
      </w:pPr>
      <w:r>
        <w:rPr>
          <w:noProof/>
          <w:lang w:eastAsia="cs-CZ"/>
        </w:rPr>
        <w:pict w14:anchorId="1F1A9F71">
          <v:rect id="_x0000_i1028" style="width:0;height:1.5pt" o:hralign="center" o:hrstd="t" o:hr="t" fillcolor="#a0a0a0" stroked="f"/>
        </w:pict>
      </w:r>
    </w:p>
    <w:p w14:paraId="235C1742" w14:textId="77777777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OVLÁDANIE</w:t>
      </w:r>
    </w:p>
    <w:p w14:paraId="1EF4F347" w14:textId="77777777" w:rsidR="00583DAC" w:rsidRPr="00583DAC" w:rsidRDefault="00583DAC" w:rsidP="00583DAC">
      <w:pPr>
        <w:rPr>
          <w:noProof/>
          <w:lang w:eastAsia="cs-CZ"/>
        </w:rPr>
      </w:pPr>
      <w:r w:rsidRPr="00583DAC">
        <w:rPr>
          <w:noProof/>
          <w:lang w:eastAsia="cs-CZ"/>
        </w:rPr>
        <w:t xml:space="preserve">Gombík </w:t>
      </w:r>
      <w:r w:rsidRPr="00583DAC">
        <w:rPr>
          <w:b/>
          <w:bCs/>
          <w:noProof/>
          <w:lang w:eastAsia="cs-CZ"/>
        </w:rPr>
        <w:t>(5)</w:t>
      </w:r>
      <w:r w:rsidRPr="00583DAC">
        <w:rPr>
          <w:noProof/>
          <w:lang w:eastAsia="cs-CZ"/>
        </w:rPr>
        <w:t xml:space="preserve"> nastavuje teplotu medzi </w:t>
      </w:r>
      <w:r w:rsidRPr="00583DAC">
        <w:rPr>
          <w:b/>
          <w:bCs/>
          <w:noProof/>
          <w:lang w:eastAsia="cs-CZ"/>
        </w:rPr>
        <w:t>100 °C a 230 °C</w:t>
      </w:r>
      <w:r w:rsidRPr="00583DAC">
        <w:rPr>
          <w:noProof/>
          <w:lang w:eastAsia="cs-CZ"/>
        </w:rPr>
        <w:t>.</w:t>
      </w:r>
      <w:r w:rsidRPr="00583DAC">
        <w:rPr>
          <w:noProof/>
          <w:lang w:eastAsia="cs-CZ"/>
        </w:rPr>
        <w:br/>
        <w:t xml:space="preserve">Časovač </w:t>
      </w:r>
      <w:r w:rsidRPr="00583DAC">
        <w:rPr>
          <w:b/>
          <w:bCs/>
          <w:noProof/>
          <w:lang w:eastAsia="cs-CZ"/>
        </w:rPr>
        <w:t>(2)</w:t>
      </w:r>
      <w:r w:rsidRPr="00583DAC">
        <w:rPr>
          <w:noProof/>
          <w:lang w:eastAsia="cs-CZ"/>
        </w:rPr>
        <w:t xml:space="preserve"> umožňuje nastaviť dobu varenia od </w:t>
      </w:r>
      <w:r w:rsidRPr="00583DAC">
        <w:rPr>
          <w:b/>
          <w:bCs/>
          <w:noProof/>
          <w:lang w:eastAsia="cs-CZ"/>
        </w:rPr>
        <w:t>0 do 60 minút</w:t>
      </w:r>
      <w:r w:rsidRPr="00583DAC">
        <w:rPr>
          <w:noProof/>
          <w:lang w:eastAsia="cs-CZ"/>
        </w:rPr>
        <w:t>.</w:t>
      </w:r>
    </w:p>
    <w:p w14:paraId="3625BC64" w14:textId="77777777" w:rsidR="00583DAC" w:rsidRPr="00583DAC" w:rsidRDefault="001A2AF5" w:rsidP="00583DAC">
      <w:pPr>
        <w:rPr>
          <w:noProof/>
          <w:lang w:eastAsia="cs-CZ"/>
        </w:rPr>
      </w:pPr>
      <w:r>
        <w:rPr>
          <w:noProof/>
          <w:lang w:eastAsia="cs-CZ"/>
        </w:rPr>
        <w:pict w14:anchorId="5B636680">
          <v:rect id="_x0000_i1029" style="width:0;height:1.5pt" o:hralign="center" o:hrstd="t" o:hr="t" fillcolor="#a0a0a0" stroked="f"/>
        </w:pict>
      </w:r>
    </w:p>
    <w:p w14:paraId="60B91ABF" w14:textId="77777777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PREDHRIEVANIE</w:t>
      </w:r>
    </w:p>
    <w:p w14:paraId="38440A19" w14:textId="77777777" w:rsidR="00583DAC" w:rsidRPr="00583DAC" w:rsidRDefault="00583DAC" w:rsidP="00583DAC">
      <w:pPr>
        <w:rPr>
          <w:noProof/>
          <w:lang w:eastAsia="cs-CZ"/>
        </w:rPr>
      </w:pPr>
      <w:r w:rsidRPr="00583DAC">
        <w:rPr>
          <w:noProof/>
          <w:lang w:eastAsia="cs-CZ"/>
        </w:rPr>
        <w:t xml:space="preserve">Pred každým použitím predhrejte rúru asi </w:t>
      </w:r>
      <w:r w:rsidRPr="00583DAC">
        <w:rPr>
          <w:b/>
          <w:bCs/>
          <w:noProof/>
          <w:lang w:eastAsia="cs-CZ"/>
        </w:rPr>
        <w:t>5 minút bez jedla</w:t>
      </w:r>
      <w:r w:rsidRPr="00583DAC">
        <w:rPr>
          <w:noProof/>
          <w:lang w:eastAsia="cs-CZ"/>
        </w:rPr>
        <w:t>, aby sa dosiahla požadovaná teplota.</w:t>
      </w:r>
    </w:p>
    <w:p w14:paraId="25442C76" w14:textId="77777777" w:rsidR="00583DAC" w:rsidRPr="00583DAC" w:rsidRDefault="00583DAC" w:rsidP="00583DAC">
      <w:pPr>
        <w:numPr>
          <w:ilvl w:val="0"/>
          <w:numId w:val="3"/>
        </w:numPr>
        <w:rPr>
          <w:noProof/>
          <w:lang w:eastAsia="cs-CZ"/>
        </w:rPr>
      </w:pPr>
      <w:r w:rsidRPr="00583DAC">
        <w:rPr>
          <w:noProof/>
          <w:lang w:eastAsia="cs-CZ"/>
        </w:rPr>
        <w:lastRenderedPageBreak/>
        <w:t>Nastavte časovač (2) na 5 minút.</w:t>
      </w:r>
    </w:p>
    <w:p w14:paraId="436A7A5E" w14:textId="77777777" w:rsidR="00583DAC" w:rsidRPr="00583DAC" w:rsidRDefault="00583DAC" w:rsidP="00583DAC">
      <w:pPr>
        <w:numPr>
          <w:ilvl w:val="0"/>
          <w:numId w:val="3"/>
        </w:numPr>
        <w:rPr>
          <w:noProof/>
          <w:lang w:eastAsia="cs-CZ"/>
        </w:rPr>
      </w:pPr>
      <w:r w:rsidRPr="00583DAC">
        <w:rPr>
          <w:noProof/>
          <w:lang w:eastAsia="cs-CZ"/>
        </w:rPr>
        <w:t>Nastavte požadovanú teplotu gombíkom (5).</w:t>
      </w:r>
      <w:r w:rsidRPr="00583DAC">
        <w:rPr>
          <w:noProof/>
          <w:lang w:eastAsia="cs-CZ"/>
        </w:rPr>
        <w:br/>
        <w:t>Po zaznení časovača je rúra pripravená na použitie.</w:t>
      </w:r>
    </w:p>
    <w:p w14:paraId="66E53745" w14:textId="77777777" w:rsidR="00583DAC" w:rsidRPr="00583DAC" w:rsidRDefault="001A2AF5" w:rsidP="00583DAC">
      <w:pPr>
        <w:rPr>
          <w:noProof/>
          <w:lang w:eastAsia="cs-CZ"/>
        </w:rPr>
      </w:pPr>
      <w:r>
        <w:rPr>
          <w:noProof/>
          <w:lang w:eastAsia="cs-CZ"/>
        </w:rPr>
        <w:pict w14:anchorId="0F601C09">
          <v:rect id="_x0000_i1030" style="width:0;height:1.5pt" o:hralign="center" o:hrstd="t" o:hr="t" fillcolor="#a0a0a0" stroked="f"/>
        </w:pict>
      </w:r>
    </w:p>
    <w:p w14:paraId="02864B14" w14:textId="77777777" w:rsidR="00583DAC" w:rsidRPr="00583DAC" w:rsidRDefault="00583DAC" w:rsidP="00583DAC">
      <w:pPr>
        <w:rPr>
          <w:b/>
          <w:bCs/>
          <w:noProof/>
          <w:lang w:eastAsia="cs-CZ"/>
        </w:rPr>
      </w:pPr>
      <w:r w:rsidRPr="00583DAC">
        <w:rPr>
          <w:b/>
          <w:bCs/>
          <w:noProof/>
          <w:lang w:eastAsia="cs-CZ"/>
        </w:rPr>
        <w:t>VARENIE / PEČENIE</w:t>
      </w:r>
    </w:p>
    <w:p w14:paraId="74FAFF27" w14:textId="77777777" w:rsidR="00583DAC" w:rsidRPr="00583DAC" w:rsidRDefault="00583DAC" w:rsidP="00583DAC">
      <w:pPr>
        <w:numPr>
          <w:ilvl w:val="0"/>
          <w:numId w:val="4"/>
        </w:numPr>
        <w:rPr>
          <w:noProof/>
          <w:lang w:eastAsia="cs-CZ"/>
        </w:rPr>
      </w:pPr>
      <w:r w:rsidRPr="00583DAC">
        <w:rPr>
          <w:noProof/>
          <w:lang w:eastAsia="cs-CZ"/>
        </w:rPr>
        <w:t>Jedlo položte na plech alebo rošt. Gril umiestnite do správnej výšky. Plech sa vkladá nad gril.</w:t>
      </w:r>
    </w:p>
    <w:p w14:paraId="5C1B608C" w14:textId="77777777" w:rsidR="00583DAC" w:rsidRPr="00583DAC" w:rsidRDefault="00583DAC" w:rsidP="00583DAC">
      <w:pPr>
        <w:numPr>
          <w:ilvl w:val="0"/>
          <w:numId w:val="4"/>
        </w:numPr>
        <w:rPr>
          <w:noProof/>
          <w:lang w:eastAsia="cs-CZ"/>
        </w:rPr>
      </w:pPr>
      <w:r w:rsidRPr="00583DAC">
        <w:rPr>
          <w:noProof/>
          <w:lang w:eastAsia="cs-CZ"/>
        </w:rPr>
        <w:t>Nastavte teplotu (5) a čas (2).</w:t>
      </w:r>
    </w:p>
    <w:p w14:paraId="2153C27D" w14:textId="77777777" w:rsidR="00583DAC" w:rsidRPr="00583DAC" w:rsidRDefault="00583DAC" w:rsidP="00583DAC">
      <w:pPr>
        <w:numPr>
          <w:ilvl w:val="0"/>
          <w:numId w:val="4"/>
        </w:numPr>
        <w:rPr>
          <w:noProof/>
          <w:lang w:eastAsia="cs-CZ"/>
        </w:rPr>
      </w:pPr>
      <w:r w:rsidRPr="00583DAC">
        <w:rPr>
          <w:noProof/>
          <w:lang w:eastAsia="cs-CZ"/>
        </w:rPr>
        <w:t>Rozsvieti sa kontrolka (4) – zariadenie je v prevádzke.</w:t>
      </w:r>
    </w:p>
    <w:p w14:paraId="2558F0E8" w14:textId="77777777" w:rsidR="00583DAC" w:rsidRPr="00583DAC" w:rsidRDefault="00583DAC" w:rsidP="00583DAC">
      <w:pPr>
        <w:numPr>
          <w:ilvl w:val="0"/>
          <w:numId w:val="4"/>
        </w:numPr>
        <w:rPr>
          <w:noProof/>
          <w:lang w:eastAsia="cs-CZ"/>
        </w:rPr>
      </w:pPr>
      <w:r w:rsidRPr="00583DAC">
        <w:rPr>
          <w:noProof/>
          <w:lang w:eastAsia="cs-CZ"/>
        </w:rPr>
        <w:t>Priebežne kontrolujte stav jedla. Ak potrebujete jedlo otočiť, otvorte dvierka a rýchlo ich zavrite.</w:t>
      </w:r>
    </w:p>
    <w:p w14:paraId="601EB04C" w14:textId="77777777" w:rsidR="00583DAC" w:rsidRPr="00583DAC" w:rsidRDefault="00583DAC" w:rsidP="00583DAC">
      <w:pPr>
        <w:numPr>
          <w:ilvl w:val="0"/>
          <w:numId w:val="4"/>
        </w:numPr>
        <w:rPr>
          <w:noProof/>
          <w:lang w:eastAsia="cs-CZ"/>
        </w:rPr>
      </w:pPr>
      <w:r w:rsidRPr="00583DAC">
        <w:rPr>
          <w:noProof/>
          <w:lang w:eastAsia="cs-CZ"/>
        </w:rPr>
        <w:t>Po ukončení pečenia kontrolka zhasne a časovač zaznie. Ak jedlo nie je hotové, nastavte čas opäť.</w:t>
      </w:r>
    </w:p>
    <w:p w14:paraId="145E4069" w14:textId="77777777" w:rsidR="00583DAC" w:rsidRPr="00583DAC" w:rsidRDefault="00583DAC" w:rsidP="00583DAC">
      <w:pPr>
        <w:numPr>
          <w:ilvl w:val="0"/>
          <w:numId w:val="4"/>
        </w:numPr>
        <w:rPr>
          <w:noProof/>
          <w:lang w:eastAsia="cs-CZ"/>
        </w:rPr>
      </w:pPr>
      <w:r w:rsidRPr="00583DAC">
        <w:rPr>
          <w:noProof/>
          <w:lang w:eastAsia="cs-CZ"/>
        </w:rPr>
        <w:t>Hotové jedlo vyberte pomocou chňapiek. Gombík teploty (5) nastavte na minimum.</w:t>
      </w:r>
    </w:p>
    <w:p w14:paraId="33EDDE6A" w14:textId="77777777" w:rsidR="00583DAC" w:rsidRPr="00583DAC" w:rsidRDefault="00583DAC" w:rsidP="00583DAC">
      <w:pPr>
        <w:rPr>
          <w:rFonts w:ascii="TimesNewRomanPSMT" w:hAnsi="TimesNewRomanPSMT"/>
          <w:b/>
          <w:bCs/>
          <w:color w:val="000000"/>
          <w:sz w:val="18"/>
          <w:szCs w:val="18"/>
        </w:rPr>
      </w:pPr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ČISTENIE</w:t>
      </w:r>
    </w:p>
    <w:p w14:paraId="477A6199" w14:textId="77777777" w:rsidR="00583DAC" w:rsidRPr="00583DAC" w:rsidRDefault="00583DAC" w:rsidP="00583DAC">
      <w:pPr>
        <w:rPr>
          <w:rFonts w:ascii="TimesNewRomanPSMT" w:hAnsi="TimesNewRomanPSMT"/>
          <w:color w:val="000000"/>
          <w:sz w:val="18"/>
          <w:szCs w:val="18"/>
        </w:rPr>
      </w:pP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Pred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čistením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vytiahnite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zástrčku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zo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zásuvky a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nechajte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všetky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časti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spotrebiča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úplne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vychladnúť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>.</w:t>
      </w:r>
    </w:p>
    <w:p w14:paraId="3CFF034C" w14:textId="77777777" w:rsidR="00583DAC" w:rsidRPr="00583DAC" w:rsidRDefault="00583DAC" w:rsidP="00583DAC">
      <w:pPr>
        <w:numPr>
          <w:ilvl w:val="0"/>
          <w:numId w:val="5"/>
        </w:numPr>
        <w:rPr>
          <w:rFonts w:ascii="TimesNewRomanPSMT" w:hAnsi="TimesNewRomanPSMT"/>
          <w:color w:val="000000"/>
          <w:sz w:val="18"/>
          <w:szCs w:val="18"/>
        </w:rPr>
      </w:pP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Nepokúšajte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rúru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ponoriť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do vody.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Zamedzte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postriekaniu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vodou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alebo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inými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tekutinami, aby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nedostali do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vnútra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spotrebiča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>.</w:t>
      </w:r>
    </w:p>
    <w:p w14:paraId="1E2E56D9" w14:textId="77777777" w:rsidR="00583DAC" w:rsidRPr="00583DAC" w:rsidRDefault="00583DAC" w:rsidP="00583DAC">
      <w:pPr>
        <w:numPr>
          <w:ilvl w:val="0"/>
          <w:numId w:val="5"/>
        </w:numPr>
        <w:rPr>
          <w:rFonts w:ascii="TimesNewRomanPSMT" w:hAnsi="TimesNewRomanPSMT"/>
          <w:color w:val="000000"/>
          <w:sz w:val="18"/>
          <w:szCs w:val="18"/>
        </w:rPr>
      </w:pP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Počas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čistenia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nedovoľte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, aby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kvapky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tekutín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alebo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mydla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dostali do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vetracích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otvorov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>.</w:t>
      </w:r>
    </w:p>
    <w:p w14:paraId="72C68D4F" w14:textId="77777777" w:rsidR="00583DAC" w:rsidRPr="00583DAC" w:rsidRDefault="00583DAC" w:rsidP="00583DAC">
      <w:pPr>
        <w:numPr>
          <w:ilvl w:val="0"/>
          <w:numId w:val="5"/>
        </w:numPr>
        <w:rPr>
          <w:rFonts w:ascii="TimesNewRomanPSMT" w:hAnsi="TimesNewRomanPSMT"/>
          <w:color w:val="000000"/>
          <w:sz w:val="18"/>
          <w:szCs w:val="18"/>
        </w:rPr>
      </w:pPr>
      <w:r w:rsidRPr="00583DAC">
        <w:rPr>
          <w:rFonts w:ascii="TimesNewRomanPSMT" w:hAnsi="TimesNewRomanPSMT"/>
          <w:color w:val="000000"/>
          <w:sz w:val="18"/>
          <w:szCs w:val="18"/>
        </w:rPr>
        <w:t xml:space="preserve">Pravidelné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čistenie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vnútorného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priestoru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zaručuje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lepšiu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funkčnosť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spotrebiča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a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predchádza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tvorbe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nepríjemných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pachov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. Na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čistenie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používajte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mäkkú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handričku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a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neabrazívne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čistiace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prostriedky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>.</w:t>
      </w:r>
    </w:p>
    <w:p w14:paraId="4627FEAB" w14:textId="77777777" w:rsidR="00583DAC" w:rsidRPr="00583DAC" w:rsidRDefault="00583DAC" w:rsidP="00583DAC">
      <w:pPr>
        <w:numPr>
          <w:ilvl w:val="0"/>
          <w:numId w:val="5"/>
        </w:numPr>
        <w:rPr>
          <w:rFonts w:ascii="TimesNewRomanPSMT" w:hAnsi="TimesNewRomanPSMT"/>
          <w:color w:val="000000"/>
          <w:sz w:val="18"/>
          <w:szCs w:val="18"/>
        </w:rPr>
      </w:pP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Spodnú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časť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pečiaceho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priestoru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je možné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otvoriť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pre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jednoduchšie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čistenie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. Na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otvorenie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otočte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rúru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a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vytiahnite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úchytku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umiestnenú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pod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základňou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>.</w:t>
      </w:r>
    </w:p>
    <w:p w14:paraId="0761C06A" w14:textId="77777777" w:rsidR="00583DAC" w:rsidRPr="00583DAC" w:rsidRDefault="00583DAC" w:rsidP="00583DAC">
      <w:pPr>
        <w:numPr>
          <w:ilvl w:val="0"/>
          <w:numId w:val="5"/>
        </w:numPr>
        <w:rPr>
          <w:rFonts w:ascii="TimesNewRomanPSMT" w:hAnsi="TimesNewRomanPSMT"/>
          <w:color w:val="000000"/>
          <w:sz w:val="18"/>
          <w:szCs w:val="18"/>
        </w:rPr>
      </w:pPr>
      <w:r w:rsidRPr="00583DAC">
        <w:rPr>
          <w:rFonts w:ascii="TimesNewRomanPSMT" w:hAnsi="TimesNewRomanPSMT"/>
          <w:color w:val="000000"/>
          <w:sz w:val="18"/>
          <w:szCs w:val="18"/>
        </w:rPr>
        <w:t xml:space="preserve">Rošt a plech je možné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umývať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ako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bežné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kuchynské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riady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. </w:t>
      </w:r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 xml:space="preserve">NEUMÝVAJTE plech v </w:t>
      </w:r>
      <w:proofErr w:type="spellStart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umývačke</w:t>
      </w:r>
      <w:proofErr w:type="spellEnd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riadu</w:t>
      </w:r>
      <w:proofErr w:type="spellEnd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.</w:t>
      </w:r>
    </w:p>
    <w:p w14:paraId="4C1F5143" w14:textId="77777777" w:rsidR="00583DAC" w:rsidRPr="00583DAC" w:rsidRDefault="00583DAC" w:rsidP="00583DAC">
      <w:pPr>
        <w:numPr>
          <w:ilvl w:val="0"/>
          <w:numId w:val="5"/>
        </w:numPr>
        <w:rPr>
          <w:rFonts w:ascii="TimesNewRomanPSMT" w:hAnsi="TimesNewRomanPSMT"/>
          <w:color w:val="000000"/>
          <w:sz w:val="18"/>
          <w:szCs w:val="18"/>
        </w:rPr>
      </w:pPr>
      <w:r w:rsidRPr="00583DAC">
        <w:rPr>
          <w:rFonts w:ascii="TimesNewRomanPSMT" w:hAnsi="TimesNewRomanPSMT"/>
          <w:color w:val="000000"/>
          <w:sz w:val="18"/>
          <w:szCs w:val="18"/>
        </w:rPr>
        <w:t xml:space="preserve">Na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čistenie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vonkajšieho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povrchu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spotrebiča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nepoužívajte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abrazívne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alebo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kovové hubky – </w:t>
      </w:r>
      <w:proofErr w:type="spellStart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môžu</w:t>
      </w:r>
      <w:proofErr w:type="spellEnd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poškodiť</w:t>
      </w:r>
      <w:proofErr w:type="spellEnd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 xml:space="preserve"> </w:t>
      </w:r>
      <w:proofErr w:type="spellStart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povrchovú</w:t>
      </w:r>
      <w:proofErr w:type="spellEnd"/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 xml:space="preserve"> úpravu.</w:t>
      </w:r>
    </w:p>
    <w:p w14:paraId="687D5E5D" w14:textId="77777777" w:rsidR="00583DAC" w:rsidRPr="00583DAC" w:rsidRDefault="001A2AF5" w:rsidP="00583DAC">
      <w:pPr>
        <w:rPr>
          <w:rFonts w:ascii="TimesNewRomanPSMT" w:hAnsi="TimesNewRomanPSMT"/>
          <w:color w:val="000000"/>
          <w:sz w:val="18"/>
          <w:szCs w:val="18"/>
        </w:rPr>
      </w:pPr>
      <w:r>
        <w:rPr>
          <w:rFonts w:ascii="TimesNewRomanPSMT" w:hAnsi="TimesNewRomanPSMT"/>
          <w:color w:val="000000"/>
          <w:sz w:val="18"/>
          <w:szCs w:val="18"/>
        </w:rPr>
        <w:pict w14:anchorId="57B7741A">
          <v:rect id="_x0000_i1031" style="width:0;height:1.5pt" o:hralign="center" o:hrstd="t" o:hr="t" fillcolor="#a0a0a0" stroked="f"/>
        </w:pict>
      </w:r>
    </w:p>
    <w:p w14:paraId="2C9A0C9F" w14:textId="77777777" w:rsidR="00583DAC" w:rsidRPr="00583DAC" w:rsidRDefault="00583DAC" w:rsidP="00583DAC">
      <w:pPr>
        <w:rPr>
          <w:rFonts w:ascii="TimesNewRomanPSMT" w:hAnsi="TimesNewRomanPSMT"/>
          <w:b/>
          <w:bCs/>
          <w:color w:val="000000"/>
          <w:sz w:val="18"/>
          <w:szCs w:val="18"/>
        </w:rPr>
      </w:pPr>
      <w:r w:rsidRPr="00583DAC">
        <w:rPr>
          <w:rFonts w:ascii="TimesNewRomanPSMT" w:hAnsi="TimesNewRomanPSMT"/>
          <w:b/>
          <w:bCs/>
          <w:color w:val="000000"/>
          <w:sz w:val="18"/>
          <w:szCs w:val="18"/>
        </w:rPr>
        <w:t>TECHNICKÉ PARAMETRE</w:t>
      </w:r>
    </w:p>
    <w:p w14:paraId="2CE30CC0" w14:textId="77777777" w:rsidR="00583DAC" w:rsidRPr="00583DAC" w:rsidRDefault="00583DAC" w:rsidP="00583DAC">
      <w:pPr>
        <w:rPr>
          <w:rFonts w:ascii="TimesNewRomanPSMT" w:hAnsi="TimesNewRomanPSMT"/>
          <w:color w:val="000000"/>
          <w:sz w:val="18"/>
          <w:szCs w:val="18"/>
        </w:rPr>
      </w:pPr>
      <w:r w:rsidRPr="00583DAC">
        <w:rPr>
          <w:rFonts w:ascii="TimesNewRomanPSMT" w:hAnsi="TimesNewRomanPSMT"/>
          <w:color w:val="000000"/>
          <w:sz w:val="18"/>
          <w:szCs w:val="18"/>
        </w:rPr>
        <w:t xml:space="preserve">•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Napájanie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>: AC 230 V ~ 50-60 Hz</w:t>
      </w:r>
      <w:r w:rsidRPr="00583DAC">
        <w:rPr>
          <w:rFonts w:ascii="TimesNewRomanPSMT" w:hAnsi="TimesNewRomanPSMT"/>
          <w:color w:val="000000"/>
          <w:sz w:val="18"/>
          <w:szCs w:val="18"/>
        </w:rPr>
        <w:br/>
        <w:t xml:space="preserve">•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Príkon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>: 800 W</w:t>
      </w:r>
      <w:r w:rsidRPr="00583DAC">
        <w:rPr>
          <w:rFonts w:ascii="TimesNewRomanPSMT" w:hAnsi="TimesNewRomanPSMT"/>
          <w:color w:val="000000"/>
          <w:sz w:val="18"/>
          <w:szCs w:val="18"/>
        </w:rPr>
        <w:br/>
        <w:t xml:space="preserve">• Objem: 10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litrov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br/>
        <w:t xml:space="preserve">• Časovač: 60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minút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br/>
        <w:t xml:space="preserve">• </w:t>
      </w:r>
      <w:proofErr w:type="spellStart"/>
      <w:r w:rsidRPr="00583DAC">
        <w:rPr>
          <w:rFonts w:ascii="TimesNewRomanPSMT" w:hAnsi="TimesNewRomanPSMT"/>
          <w:color w:val="000000"/>
          <w:sz w:val="18"/>
          <w:szCs w:val="18"/>
        </w:rPr>
        <w:t>Nastaviteľná</w:t>
      </w:r>
      <w:proofErr w:type="spellEnd"/>
      <w:r w:rsidRPr="00583DAC">
        <w:rPr>
          <w:rFonts w:ascii="TimesNewRomanPSMT" w:hAnsi="TimesNewRomanPSMT"/>
          <w:color w:val="000000"/>
          <w:sz w:val="18"/>
          <w:szCs w:val="18"/>
        </w:rPr>
        <w:t xml:space="preserve"> teplota: od 100 °C do 230 °C</w:t>
      </w:r>
    </w:p>
    <w:p w14:paraId="7745181D" w14:textId="6FDA1E9C" w:rsidR="00F567BE" w:rsidRDefault="00F567BE" w:rsidP="006A1C28">
      <w:pPr>
        <w:rPr>
          <w:rFonts w:ascii="TimesNewRomanPSMT" w:hAnsi="TimesNewRomanPSMT"/>
          <w:color w:val="000000"/>
          <w:sz w:val="18"/>
          <w:szCs w:val="18"/>
        </w:rPr>
      </w:pPr>
    </w:p>
    <w:p w14:paraId="1DD5477A" w14:textId="1A23D017" w:rsidR="007C35F8" w:rsidRDefault="007C35F8" w:rsidP="006A1C28">
      <w:pPr>
        <w:rPr>
          <w:rFonts w:ascii="TimesNewRomanPSMT" w:hAnsi="TimesNewRomanPSMT"/>
          <w:color w:val="000000"/>
          <w:sz w:val="18"/>
          <w:szCs w:val="18"/>
        </w:rPr>
      </w:pPr>
    </w:p>
    <w:p w14:paraId="6AF2C1BE" w14:textId="7DFF897C" w:rsidR="007C35F8" w:rsidRDefault="007C35F8" w:rsidP="006A1C28">
      <w:pPr>
        <w:rPr>
          <w:rFonts w:ascii="TimesNewRomanPSMT" w:hAnsi="TimesNewRomanPSMT"/>
          <w:color w:val="000000"/>
          <w:sz w:val="18"/>
          <w:szCs w:val="18"/>
        </w:rPr>
      </w:pPr>
    </w:p>
    <w:p w14:paraId="4F4A56CD" w14:textId="71F0E0F1" w:rsidR="007C35F8" w:rsidRDefault="007C35F8" w:rsidP="006A1C28">
      <w:pPr>
        <w:rPr>
          <w:rFonts w:ascii="TimesNewRomanPSMT" w:hAnsi="TimesNewRomanPSMT"/>
          <w:color w:val="000000"/>
          <w:sz w:val="18"/>
          <w:szCs w:val="18"/>
        </w:rPr>
      </w:pPr>
    </w:p>
    <w:p w14:paraId="40F28206" w14:textId="3272FF6A" w:rsidR="007C35F8" w:rsidRDefault="007C35F8" w:rsidP="006A1C28">
      <w:pPr>
        <w:rPr>
          <w:rFonts w:ascii="TimesNewRomanPSMT" w:hAnsi="TimesNewRomanPSMT"/>
          <w:color w:val="000000"/>
          <w:sz w:val="18"/>
          <w:szCs w:val="18"/>
        </w:rPr>
      </w:pPr>
    </w:p>
    <w:p w14:paraId="00BD5A2E" w14:textId="7B3953ED" w:rsidR="007C35F8" w:rsidRDefault="007C35F8" w:rsidP="006A1C28">
      <w:pPr>
        <w:rPr>
          <w:rFonts w:ascii="TimesNewRomanPSMT" w:hAnsi="TimesNewRomanPSMT"/>
          <w:color w:val="000000"/>
          <w:sz w:val="18"/>
          <w:szCs w:val="18"/>
        </w:rPr>
      </w:pPr>
    </w:p>
    <w:sectPr w:rsidR="007C35F8" w:rsidSect="004D4068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192"/>
    <w:multiLevelType w:val="multilevel"/>
    <w:tmpl w:val="B1AA7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7C3487"/>
    <w:multiLevelType w:val="multilevel"/>
    <w:tmpl w:val="A50C5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A33DB"/>
    <w:multiLevelType w:val="multilevel"/>
    <w:tmpl w:val="3900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F83290"/>
    <w:multiLevelType w:val="multilevel"/>
    <w:tmpl w:val="FC3A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97A4F"/>
    <w:multiLevelType w:val="multilevel"/>
    <w:tmpl w:val="E5FEE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494251">
    <w:abstractNumId w:val="2"/>
  </w:num>
  <w:num w:numId="2" w16cid:durableId="704527156">
    <w:abstractNumId w:val="1"/>
  </w:num>
  <w:num w:numId="3" w16cid:durableId="1765950908">
    <w:abstractNumId w:val="3"/>
  </w:num>
  <w:num w:numId="4" w16cid:durableId="1384329488">
    <w:abstractNumId w:val="0"/>
  </w:num>
  <w:num w:numId="5" w16cid:durableId="15116038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C28"/>
    <w:rsid w:val="000D0C58"/>
    <w:rsid w:val="00186F2B"/>
    <w:rsid w:val="002344E3"/>
    <w:rsid w:val="00306CED"/>
    <w:rsid w:val="003A5B97"/>
    <w:rsid w:val="003E4137"/>
    <w:rsid w:val="004377DA"/>
    <w:rsid w:val="00453374"/>
    <w:rsid w:val="004D4068"/>
    <w:rsid w:val="005544AA"/>
    <w:rsid w:val="00583DAC"/>
    <w:rsid w:val="005947AC"/>
    <w:rsid w:val="005C0885"/>
    <w:rsid w:val="006A1C28"/>
    <w:rsid w:val="00767AD2"/>
    <w:rsid w:val="00780205"/>
    <w:rsid w:val="007C35F8"/>
    <w:rsid w:val="00800234"/>
    <w:rsid w:val="00886E6F"/>
    <w:rsid w:val="00904DC2"/>
    <w:rsid w:val="00956BD9"/>
    <w:rsid w:val="00964B37"/>
    <w:rsid w:val="00A73386"/>
    <w:rsid w:val="00CA4DB6"/>
    <w:rsid w:val="00D6592F"/>
    <w:rsid w:val="00DF30BB"/>
    <w:rsid w:val="00DF74D6"/>
    <w:rsid w:val="00E11500"/>
    <w:rsid w:val="00E56E78"/>
    <w:rsid w:val="00EA3ECC"/>
    <w:rsid w:val="00F567BE"/>
    <w:rsid w:val="00F8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3D53"/>
  <w15:chartTrackingRefBased/>
  <w15:docId w15:val="{5190E01B-F641-4E7A-8AF4-5FBE9650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ontstyle01">
    <w:name w:val="fontstyle01"/>
    <w:basedOn w:val="Standardnpsmoodstavce"/>
    <w:rsid w:val="006A1C28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Standardnpsmoodstavce"/>
    <w:rsid w:val="006A1C28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Standardnpsmoodstavce"/>
    <w:rsid w:val="006A1C28"/>
    <w:rPr>
      <w:rFonts w:ascii="Helvetica" w:hAnsi="Helvetica" w:cs="Helvetica" w:hint="default"/>
      <w:b w:val="0"/>
      <w:bCs w:val="0"/>
      <w:i w:val="0"/>
      <w:iCs w:val="0"/>
      <w:color w:val="000000"/>
      <w:sz w:val="50"/>
      <w:szCs w:val="50"/>
    </w:rPr>
  </w:style>
  <w:style w:type="character" w:customStyle="1" w:styleId="fontstyle11">
    <w:name w:val="fontstyle11"/>
    <w:basedOn w:val="Standardnpsmoodstavce"/>
    <w:rsid w:val="006A1C28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Standardnpsmoodstavce"/>
    <w:rsid w:val="006A1C28"/>
    <w:rPr>
      <w:rFonts w:ascii="Times-Roman" w:hAnsi="Times-Roman" w:hint="default"/>
      <w:b w:val="0"/>
      <w:bCs w:val="0"/>
      <w:i w:val="0"/>
      <w:iCs w:val="0"/>
      <w:color w:val="000000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41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41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941</Words>
  <Characters>5558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Iva Kureckova</cp:lastModifiedBy>
  <cp:revision>3</cp:revision>
  <cp:lastPrinted>2019-01-22T09:56:00Z</cp:lastPrinted>
  <dcterms:created xsi:type="dcterms:W3CDTF">2025-07-22T14:30:00Z</dcterms:created>
  <dcterms:modified xsi:type="dcterms:W3CDTF">2026-03-20T15:12:00Z</dcterms:modified>
</cp:coreProperties>
</file>