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89C0" w14:textId="64EC4A38" w:rsidR="006A1C28" w:rsidRDefault="00904DC2" w:rsidP="006A1C28">
      <w:pPr>
        <w:rPr>
          <w:rStyle w:val="fontstyle01"/>
        </w:rPr>
      </w:pPr>
      <w:r>
        <w:rPr>
          <w:rStyle w:val="fontstyle01"/>
        </w:rPr>
        <w:t>FE</w:t>
      </w:r>
      <w:r w:rsidR="00EA3ECC">
        <w:rPr>
          <w:rStyle w:val="fontstyle01"/>
        </w:rPr>
        <w:t>100</w:t>
      </w:r>
      <w:r w:rsidR="005D5318">
        <w:rPr>
          <w:rStyle w:val="fontstyle01"/>
        </w:rPr>
        <w:t>6</w:t>
      </w:r>
      <w:r w:rsidR="003E4137">
        <w:rPr>
          <w:rStyle w:val="fontstyle01"/>
        </w:rPr>
        <w:t xml:space="preserve"> HORKOVZDUŠNÁ TROUBA</w:t>
      </w:r>
    </w:p>
    <w:p w14:paraId="198A5AA0" w14:textId="77777777" w:rsidR="006A1C28" w:rsidRDefault="006A1C28" w:rsidP="006A1C28"/>
    <w:p w14:paraId="6BC377BA" w14:textId="77777777" w:rsidR="006A1C28" w:rsidRDefault="006A1C28" w:rsidP="006A1C28">
      <w:r>
        <w:rPr>
          <w:noProof/>
          <w:lang w:eastAsia="cs-CZ"/>
        </w:rPr>
        <w:drawing>
          <wp:inline distT="0" distB="0" distL="0" distR="0" wp14:anchorId="68D2EF8B" wp14:editId="7F3C83BB">
            <wp:extent cx="5753100" cy="396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CC5B8" w14:textId="77777777" w:rsidR="005947AC" w:rsidRDefault="006A1C2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6A1C28">
        <w:rPr>
          <w:rFonts w:ascii="TimesNewRomanPS-BoldMT" w:hAnsi="TimesNewRomanPS-BoldMT"/>
          <w:b/>
          <w:bCs/>
          <w:color w:val="000000"/>
        </w:rPr>
        <w:t>BEZPEČNOSTNÍ INSTRUKCE</w:t>
      </w:r>
      <w:r w:rsidRPr="006A1C28">
        <w:br/>
      </w:r>
      <w:r w:rsidRPr="006A1C28">
        <w:rPr>
          <w:rFonts w:ascii="TimesNewRomanPS-BoldMT" w:hAnsi="TimesNewRomanPS-BoldMT"/>
          <w:b/>
          <w:bCs/>
          <w:color w:val="000000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íže jsou uvedeny důležité poznámky týkající se instalace, obsluhy a údržby; uložte tento návod pro budoucí reference; používejte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zařízení pouze jak je uvedeno v této příručce; Jakékoli jiné použití je považováno za nevhodné a nebezpečné;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zodpovědný za škody způsobené nesprávným či nevhodným použitím; Před použitím se ujistěte, že zařízení je nepoškozené; V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případě pochybností se nepokoušejte troubu používat a obraťte se na autorizované servisní středisko; nenechávejte obalové materiály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(tj plastové sáčky, polystyrén, hřebíky, sponky, atd.), v dosahu dětí, protože jsou potenciálním zdrojem nebezpečí; Pamatujte, že patří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do směsného komunálního odpadu; ujistěte se, že informace uvedené na technickém štítku jsou kompatibilní s těmi z elektrické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rozvodné sítě; instalace musí být provedena podle pokynů výrobce s ohledem na dodržení maximálního výkonu spotřebiče, jak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uvedeno na etiketě; nesprávná instalace může způsobit škody na lidech, zvířatech nebo věcech, za které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považován odpovědný; pokud není zařízení v provozu, nenechávejte přístroj připojen, raději odstraňte zástrčku ze zásuvky,; pokud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nutné použít adaptéry, vícenásobné zásuvky nebo elektrických rozšíření, použijte pouze ty, které jsou v souladu s platnými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bezpečnostními normami; v žádném případě nepřekračujte limity spotřeby energie uvedené na elektrickém adaptéru a /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rozšíření, jakož i maximálním výkonu zobrazeném na prodlužovacím kabelu; pokud je přístroj mimo provoz a nechcete jej opravit,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musí být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znefunkčněn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odříznutím napájecího kabelu.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emanipulujte ani se nedotýkejte spotřebiče mokrýma rukama nebo bosýma nohama.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epoužívejte spotřebič v případě poškození napájecího kabelu , zástrčky, nebo v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případězkratu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; přístroj smí opravovat pouze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autorizovaný servis.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edovolte, aby se napájecí kabel dostal blízko k ostrým předmětům nebo do kontaktu s horkým povrchem; při odpojování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zástrčky netahejte za kabel.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e</w:t>
      </w:r>
      <w:r w:rsidRPr="006A1C28">
        <w:rPr>
          <w:rFonts w:ascii="TimesNewRomanPSMT" w:hAnsi="TimesNewRomanPSMT"/>
          <w:color w:val="000000"/>
          <w:sz w:val="18"/>
          <w:szCs w:val="18"/>
        </w:rPr>
        <w:t>vystavujte spotřebič škodlivým povětrnostním vlivům jako je déšť , vlhkost, mráz, atd ..Vždy skladujte na suchém místě 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T</w:t>
      </w:r>
      <w:r w:rsidRPr="006A1C28">
        <w:rPr>
          <w:rFonts w:ascii="TimesNewRomanPSMT" w:hAnsi="TimesNewRomanPSMT"/>
          <w:color w:val="000000"/>
          <w:sz w:val="18"/>
          <w:szCs w:val="18"/>
        </w:rPr>
        <w:t>ento přístroj mohou používat děti starší od 8mi let a starší a pod dohledem osoby se sníženými fyzickými, smyslovými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duševními schopnostmi bez patřičných zkušeností a znalostí, pokud jim nebyly poskytnuty instrukce týkající se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spotřebiče bezpečným způsobem a rozumí nebezpečí zapojení ; děti by si neměly hrát se spotřebičem ; čištění a údržbu nesmí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provádět děti bez dozoru.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>-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ení určeno pro komerční využití. pouze pro domácí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Č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ištění by měly být prováděno po odpojení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přístroje ;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V případě poruchy a / nebo selhání přístroje nemanipulujte s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jednotkou ;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Pro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opravu přístroje se vždy obraťte na servisní středisko autorizované výrobcem a požádejte o použití originálních náhradních dílů;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Nedodržení výše uvedených zásad může ohrozit bezpečnost jednotky a vede ke ztrátě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záruky .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443A38B3" w14:textId="77777777" w:rsidR="005947AC" w:rsidRDefault="005947AC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14:paraId="1DFAEAEB" w14:textId="064B9A47" w:rsidR="002344E3" w:rsidRPr="002344E3" w:rsidRDefault="00EA3ECC" w:rsidP="00EA3ECC">
      <w:pPr>
        <w:rPr>
          <w:rFonts w:ascii="TimesNewRomanPSMT" w:hAnsi="TimesNewRomanPSMT"/>
          <w:color w:val="000000"/>
          <w:sz w:val="18"/>
          <w:szCs w:val="18"/>
        </w:rPr>
      </w:pPr>
      <w:r w:rsidRPr="00EA3ECC">
        <w:rPr>
          <w:rFonts w:ascii="TimesNewRomanPSMT" w:hAnsi="TimesNewRomanPSMT"/>
          <w:b/>
          <w:noProof/>
          <w:color w:val="000000"/>
          <w:sz w:val="18"/>
          <w:szCs w:val="18"/>
        </w:rPr>
        <w:lastRenderedPageBreak/>
        <w:drawing>
          <wp:anchor distT="0" distB="0" distL="114300" distR="114300" simplePos="0" relativeHeight="251665408" behindDoc="0" locked="0" layoutInCell="1" allowOverlap="1" wp14:anchorId="284FBA0C" wp14:editId="23E2976E">
            <wp:simplePos x="0" y="0"/>
            <wp:positionH relativeFrom="column">
              <wp:posOffset>2972435</wp:posOffset>
            </wp:positionH>
            <wp:positionV relativeFrom="paragraph">
              <wp:posOffset>5067935</wp:posOffset>
            </wp:positionV>
            <wp:extent cx="3429000" cy="1933575"/>
            <wp:effectExtent l="0" t="0" r="0" b="9525"/>
            <wp:wrapThrough wrapText="bothSides">
              <wp:wrapPolygon edited="0">
                <wp:start x="0" y="0"/>
                <wp:lineTo x="0" y="21494"/>
                <wp:lineTo x="21480" y="21494"/>
                <wp:lineTo x="21480" y="0"/>
                <wp:lineTo x="0" y="0"/>
              </wp:wrapPolygon>
            </wp:wrapThrough>
            <wp:docPr id="14792830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8305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1C28"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t>ZÁKLADNÍ INFORMACE</w:t>
      </w:r>
      <w:r w:rsidR="006A1C28"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VAROVÁNÍ: </w:t>
      </w:r>
      <w:r w:rsidR="006A1C28" w:rsidRPr="006A1C28">
        <w:rPr>
          <w:rFonts w:ascii="TimesNewRomanPSMT" w:hAnsi="TimesNewRomanPSMT"/>
          <w:color w:val="000000"/>
          <w:sz w:val="20"/>
          <w:szCs w:val="20"/>
        </w:rPr>
        <w:t>Povrchy, vyjma funkčních ploch, mohou být horké. Protože lidé vnímají</w:t>
      </w:r>
      <w:r w:rsidR="006A1C28" w:rsidRPr="006A1C28">
        <w:rPr>
          <w:rFonts w:ascii="TimesNewRomanPSMT" w:hAnsi="TimesNewRomanPSMT"/>
          <w:color w:val="000000"/>
          <w:sz w:val="20"/>
          <w:szCs w:val="20"/>
        </w:rPr>
        <w:br/>
        <w:t>teplo individuálně, mělo by být toto zařízení používáno s velkou POZORNOSTÍ. Držte zařízení pouze na místech k</w:t>
      </w:r>
      <w:r w:rsidR="006A1C28" w:rsidRPr="006A1C28">
        <w:rPr>
          <w:rFonts w:ascii="TimesNewRomanPSMT" w:hAnsi="TimesNewRomanPSMT"/>
          <w:color w:val="000000"/>
          <w:sz w:val="20"/>
          <w:szCs w:val="20"/>
        </w:rPr>
        <w:br/>
        <w:t>tomu určených a používejte tepelné ochrany, jako jsou rukavice nebo chňapky.</w:t>
      </w:r>
      <w:r w:rsidR="006A1C28" w:rsidRPr="006A1C28">
        <w:rPr>
          <w:rFonts w:ascii="TimesNewRomanPSMT" w:hAnsi="TimesNewRomanPSMT"/>
          <w:color w:val="000000"/>
          <w:sz w:val="20"/>
          <w:szCs w:val="20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• Tento přístroj je určen pro použití v domácnosti a podobných prostorách jako například: prostor kuchyně v obchodech,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kancelářích a dalších pracovních prostředích; pro klienty v hotelech, motelech a jiných ubytovacích prostorech;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a jeho kabel mimo dosah dětí mladších 8 let.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Zadní povrch spotřebičů musí být umístěn proti zdi.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Spotřebiče není určen pro provoz pomocí externího časovače nebo samostatného dálkového ovládání.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Používejte pouze nádoby vhodné pro vysoké teploty.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• Spotřebič se stává během použití velmi horký, nedotýkejte se skla nebo boční stěny, používejte pouze držadlo a ovl</w:t>
      </w:r>
      <w:r w:rsidR="00306CED">
        <w:rPr>
          <w:rFonts w:ascii="TimesNewRomanPSMT" w:hAnsi="TimesNewRomanPSMT"/>
          <w:color w:val="000000"/>
          <w:sz w:val="18"/>
          <w:szCs w:val="18"/>
        </w:rPr>
        <w:t>á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dací knoflíky.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Nepokládejte nic na dveře, pokud jsou otevřené. Dveře se mohou poškodit nebo může trouba spadnout a rozbít se.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Vždy používejte rukojeť k odstranění grilu či pánve.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Nemyjte, nebo nestříkejte vodu na sklo, když je horké, protože může prasknout.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Nepoužívejte troubu, pokud jsou poškozená dvířka nebo těsnění dvířek. V případě poruchy nemanipulujte s přístrojem, ale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odneste jej do autorizovaného servisu.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náhradní díly.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Zacházejte opatrně s čerstvě uvařeným jídlem, abyste předešli r</w:t>
      </w:r>
      <w:r w:rsidR="00306CED">
        <w:rPr>
          <w:rFonts w:ascii="TimesNewRomanPS-BoldMT" w:hAnsi="TimesNewRomanPS-BoldMT"/>
          <w:b/>
          <w:bCs/>
          <w:color w:val="000000"/>
          <w:sz w:val="18"/>
          <w:szCs w:val="18"/>
        </w:rPr>
        <w:t>i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ziku popálení.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• Nikdy nenechávejte přístroj bez dozoru, pokud je v chodu. Vyjměte zástrčku po každém použití.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Nestavte troubu do vody nebo jiných tekutin a vyhýbejte se vystříknutí tekutiny na jednotku.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Nevystavujte přístroj silným nárazům, mohly by způsobit vážné poškození.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příslušenství.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Nikdy nepoužívejte plastové nádoby pro běžné vaření v troubě.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• Před každým použitím rozviňte napájecí kabel.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Přístroj nepoužívejte jako topnou jednotku.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Nevkládejte nic do větracích mřížek.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Před čištěním vždy odpojte přístroj od elektrické zásuvky a čekejte na úplného ochlazení každé části spotřebiče.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Odstraňte všechny obalové materiály z varného prostoru.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Výrobek je nutno umístit mimo dosah dětí.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Pokládejte pouze na pevný a stabilní povrch.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Pokud je přístroj v chodu, ponechte vždy dostatečný prostor na každé straně trouby.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mimo dosah hořlavých materiálů, záclon, zdrojů tepla, chladu a páry.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</w:r>
      <w:r w:rsidR="006A1C28" w:rsidRPr="006A1C28">
        <w:rPr>
          <w:rFonts w:ascii="Helvetica" w:hAnsi="Helvetica" w:cs="Helvetica"/>
          <w:color w:val="000000"/>
          <w:sz w:val="50"/>
          <w:szCs w:val="50"/>
        </w:rPr>
        <w:t xml:space="preserve">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Nepoužívejte troubu jako podpěru police nebo jako místo pro uložení potravin, hrnců, nádob, atd ..</w:t>
      </w:r>
      <w:r w:rsidR="006A1C28" w:rsidRPr="006A1C28">
        <w:br/>
      </w:r>
    </w:p>
    <w:p w14:paraId="3E08F211" w14:textId="77777777" w:rsidR="00EA3ECC" w:rsidRPr="00EA3ECC" w:rsidRDefault="00EA3ECC" w:rsidP="00EA3ECC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EA3ECC">
        <w:rPr>
          <w:rFonts w:ascii="TimesNewRomanPSMT" w:hAnsi="TimesNewRomanPSMT"/>
          <w:color w:val="000000"/>
          <w:sz w:val="18"/>
          <w:szCs w:val="18"/>
        </w:rPr>
        <w:t>1 ventilační otvory</w:t>
      </w:r>
    </w:p>
    <w:p w14:paraId="783B3A22" w14:textId="77777777" w:rsidR="00EA3ECC" w:rsidRPr="00EA3ECC" w:rsidRDefault="00EA3ECC" w:rsidP="00EA3ECC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EA3ECC">
        <w:rPr>
          <w:rFonts w:ascii="TimesNewRomanPSMT" w:hAnsi="TimesNewRomanPSMT"/>
          <w:color w:val="000000"/>
          <w:sz w:val="18"/>
          <w:szCs w:val="18"/>
        </w:rPr>
        <w:t>2 Knoflík časovače</w:t>
      </w:r>
    </w:p>
    <w:p w14:paraId="133220E4" w14:textId="77777777" w:rsidR="00EA3ECC" w:rsidRPr="00EA3ECC" w:rsidRDefault="00EA3ECC" w:rsidP="00EA3ECC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EA3ECC">
        <w:rPr>
          <w:rFonts w:ascii="TimesNewRomanPSMT" w:hAnsi="TimesNewRomanPSMT"/>
          <w:color w:val="000000"/>
          <w:sz w:val="18"/>
          <w:szCs w:val="18"/>
        </w:rPr>
        <w:t>3 Horní kryt</w:t>
      </w:r>
    </w:p>
    <w:p w14:paraId="05248C18" w14:textId="77777777" w:rsidR="00EA3ECC" w:rsidRPr="00EA3ECC" w:rsidRDefault="00EA3ECC" w:rsidP="00EA3ECC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EA3ECC">
        <w:rPr>
          <w:rFonts w:ascii="TimesNewRomanPSMT" w:hAnsi="TimesNewRomanPSMT"/>
          <w:color w:val="000000"/>
          <w:sz w:val="18"/>
          <w:szCs w:val="18"/>
        </w:rPr>
        <w:t>4 Kontrolka napájení a provozu</w:t>
      </w:r>
    </w:p>
    <w:p w14:paraId="661F3036" w14:textId="77777777" w:rsidR="00EA3ECC" w:rsidRPr="00EA3ECC" w:rsidRDefault="00EA3ECC" w:rsidP="00EA3ECC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EA3ECC">
        <w:rPr>
          <w:rFonts w:ascii="TimesNewRomanPSMT" w:hAnsi="TimesNewRomanPSMT"/>
          <w:color w:val="000000"/>
          <w:sz w:val="18"/>
          <w:szCs w:val="18"/>
        </w:rPr>
        <w:t>5 Ovladač teploty</w:t>
      </w:r>
    </w:p>
    <w:p w14:paraId="558969FF" w14:textId="77777777" w:rsidR="00EA3ECC" w:rsidRPr="00EA3ECC" w:rsidRDefault="00EA3ECC" w:rsidP="00EA3ECC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EA3ECC">
        <w:rPr>
          <w:rFonts w:ascii="TimesNewRomanPSMT" w:hAnsi="TimesNewRomanPSMT"/>
          <w:color w:val="000000"/>
          <w:sz w:val="18"/>
          <w:szCs w:val="18"/>
        </w:rPr>
        <w:t>6 topných těles (nahoře dole)</w:t>
      </w:r>
    </w:p>
    <w:p w14:paraId="1072DA49" w14:textId="77777777" w:rsidR="00EA3ECC" w:rsidRDefault="00EA3ECC" w:rsidP="00EA3ECC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EA3ECC">
        <w:rPr>
          <w:rFonts w:ascii="TimesNewRomanPSMT" w:hAnsi="TimesNewRomanPSMT"/>
          <w:color w:val="000000"/>
          <w:sz w:val="18"/>
          <w:szCs w:val="18"/>
        </w:rPr>
        <w:t>7 Rukojeť</w:t>
      </w:r>
    </w:p>
    <w:p w14:paraId="52732E47" w14:textId="77777777" w:rsidR="00EA3ECC" w:rsidRDefault="00EA3ECC" w:rsidP="00EA3ECC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0C23FE38" w14:textId="212CE5A8" w:rsidR="00306CED" w:rsidRDefault="006A1C28" w:rsidP="00EA3ECC">
      <w:pPr>
        <w:spacing w:after="0"/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PROVOZ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Nejprve pečlivě umyjte veškeré příslušenství a vnitřní prostor. Nechte větrat vnitřního prostor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otevřenými dvířky po dobu asi 30 minut a následně spusťte prázdnou troubu s otevřenými dvířky na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několik minut. Před zahájením prvního vaření, zapněte troubu asi na 10 minut při maximálním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výkonu s oběma topnými prvky zapnutými.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4ED3F586" w14:textId="77777777" w:rsidR="00EA3ECC" w:rsidRDefault="00EA3ECC" w:rsidP="00EA3ECC">
      <w:pPr>
        <w:spacing w:after="0"/>
        <w:rPr>
          <w:rFonts w:ascii="TimesNewRomanPS-BoldMT" w:hAnsi="TimesNewRomanPS-BoldMT"/>
          <w:b/>
          <w:bCs/>
          <w:color w:val="000000"/>
          <w:sz w:val="18"/>
          <w:szCs w:val="18"/>
        </w:rPr>
      </w:pPr>
    </w:p>
    <w:p w14:paraId="782C5487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Před prvním použitím pečlivě umyjte veškeré příslušenství a vnitřní přihrádku. Nechte vnitřní prostor větrat</w:t>
      </w:r>
    </w:p>
    <w:p w14:paraId="57B3BF78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ponechejte dvířka otevřená asi 30 minut a poté troubu na několik minut zapněte</w:t>
      </w:r>
    </w:p>
    <w:p w14:paraId="25C54553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minuta. Před prvním pečením spusťte troubu naprázdno po dobu asi 10 minut tak, že ji zapnete</w:t>
      </w:r>
    </w:p>
    <w:p w14:paraId="1C0135C1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maximální teplota.</w:t>
      </w:r>
    </w:p>
    <w:p w14:paraId="4533C88D" w14:textId="77777777" w:rsid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</w:p>
    <w:p w14:paraId="7577F438" w14:textId="5987AE3A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KNOFLÍKY</w:t>
      </w:r>
    </w:p>
    <w:p w14:paraId="15E0F0A6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Knoflík pro nastavení teploty (5) umožňuje nastavit požadovanou teplotu mezi 100 a 230 stupni</w:t>
      </w:r>
    </w:p>
    <w:p w14:paraId="717CBDC9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stupně Celsia. Knoflík časovače (2) umožňuje nastavit dobu vaření mezi 0 a 60 minutami.</w:t>
      </w:r>
    </w:p>
    <w:p w14:paraId="4BC839AA" w14:textId="77777777" w:rsid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</w:p>
    <w:p w14:paraId="5989ABAC" w14:textId="6EA1AF1F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PŘEDEHŘÍVÁNÍ</w:t>
      </w:r>
    </w:p>
    <w:p w14:paraId="118BD5CE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Před každým použitím před vložením jídla troubu předehřejte přibližně 5 minut bez jídla</w:t>
      </w:r>
    </w:p>
    <w:p w14:paraId="3C95FE07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pečicím prostoru, aby bylo možné dosáhnout požadované teploty.</w:t>
      </w:r>
    </w:p>
    <w:p w14:paraId="613F233D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Nastavte knoflík časovače (2) na 5 minut.</w:t>
      </w:r>
    </w:p>
    <w:p w14:paraId="4E37CD0D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Nastavte požadovanou teplotu knoflíkem (5).</w:t>
      </w:r>
    </w:p>
    <w:p w14:paraId="4DC24928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Když časovač pípne, předehřívání skončí a trouba je připravena k pečení.</w:t>
      </w:r>
    </w:p>
    <w:p w14:paraId="317D70C7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lastRenderedPageBreak/>
        <w:t>VAŘENÍ</w:t>
      </w:r>
    </w:p>
    <w:p w14:paraId="345C55B0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Umístěte jídlo na tác nebo rošt. Umístěte gril do správné výšky v pečicím prostoru.</w:t>
      </w:r>
    </w:p>
    <w:p w14:paraId="55502125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Podnos, pokud se používá, musí být umístěn na horní straně grilu.</w:t>
      </w:r>
    </w:p>
    <w:p w14:paraId="7E146AF8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Nastavte teplotu vaření (ovladač 5) a čas (2).</w:t>
      </w:r>
    </w:p>
    <w:p w14:paraId="7058A6D3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Provozní kontrolka (4) se rozsvítí, což znamená, že výrobek je v provozu.</w:t>
      </w:r>
    </w:p>
    <w:p w14:paraId="194D7E59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Pravidelně kontrolujte stav připravovaného jídla. Pokud je třeba jídlo otočit, otevřete jej</w:t>
      </w:r>
    </w:p>
    <w:p w14:paraId="4CF4CDEF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dveře a co nejrychleji je zavřete, abyste zabránili tepelným ztrátám.</w:t>
      </w:r>
    </w:p>
    <w:p w14:paraId="668D2D1A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Na konci vaření světlo zhasne a časovač vydá akustický signál. Pokud není vaření</w:t>
      </w:r>
    </w:p>
    <w:p w14:paraId="51083222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úplně jej restartujte pomocí knoflíku časovače. Když je jídlo uvařené, vyjměte tác a rošt</w:t>
      </w:r>
    </w:p>
    <w:p w14:paraId="42782D93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pomocí držáků na hrnce. Snižte knoflík (5) na minimum.</w:t>
      </w:r>
    </w:p>
    <w:p w14:paraId="7FEB3B6D" w14:textId="6D3C0F08" w:rsid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 xml:space="preserve">ČIŠTĚNÍ </w:t>
      </w:r>
      <w:r>
        <w:rPr>
          <w:rFonts w:ascii="TimesNewRomanPS-BoldMT" w:hAnsi="TimesNewRomanPS-BoldMT"/>
          <w:color w:val="000000"/>
          <w:sz w:val="18"/>
          <w:szCs w:val="18"/>
        </w:rPr>
        <w:t>–</w:t>
      </w:r>
      <w:r w:rsidRPr="00EA3ECC">
        <w:rPr>
          <w:rFonts w:ascii="TimesNewRomanPS-BoldMT" w:hAnsi="TimesNewRomanPS-BoldMT"/>
          <w:color w:val="000000"/>
          <w:sz w:val="18"/>
          <w:szCs w:val="18"/>
        </w:rPr>
        <w:t xml:space="preserve"> </w:t>
      </w:r>
    </w:p>
    <w:p w14:paraId="17793779" w14:textId="5B58FCE8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Před čištěním vytáhněte zástrčku z elektrické zásuvky a nechte každou část vychladnout</w:t>
      </w:r>
    </w:p>
    <w:p w14:paraId="2051D2FC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jakékoli čištění.</w:t>
      </w:r>
    </w:p>
    <w:p w14:paraId="7E17BF98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Neponořujte troubu do vody. Zabraňte postříkání vodou nebo jinými kapalinami, aby se dostala ke spotřebiči.</w:t>
      </w:r>
    </w:p>
    <w:p w14:paraId="701E374E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Během čištění nedovolte, aby se do ventilačních otvorů dostaly kapky tekutiny nebo mýdla.</w:t>
      </w:r>
    </w:p>
    <w:p w14:paraId="523CACBC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Pravidelné čištění varného prostoru zaručuje lepší fungování produktu a zabraňuje</w:t>
      </w:r>
    </w:p>
    <w:p w14:paraId="7CBB9CCF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tvorba nepříjemných pachů. K čištění přihrádky používejte měkký hadřík a neabrazivní čisticí prostředky.</w:t>
      </w:r>
    </w:p>
    <w:p w14:paraId="447B9C59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Dno pečícího prostoru lze otevřít pro usnadnění čištění. Chcete-li ji otevřít, otočte troubu a vytáhněte ji</w:t>
      </w:r>
    </w:p>
    <w:p w14:paraId="5529D294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rukojeť umístěná pod základnou.</w:t>
      </w:r>
    </w:p>
    <w:p w14:paraId="40806636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Mřížku a tác lze mýt jako běžné nádobí. NEPRAŤTE ZÁSOBNÍK V</w:t>
      </w:r>
    </w:p>
    <w:p w14:paraId="18DDF56B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MYČKA NÁDOBÍ.</w:t>
      </w:r>
    </w:p>
    <w:p w14:paraId="161CCE82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- K čištění vnějšku spotřebiče nepoužívejte abrazivní nebo kovové houbičky. Tohle opravdu může</w:t>
      </w:r>
    </w:p>
    <w:p w14:paraId="6A2B1363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způsobit poškození laku.</w:t>
      </w:r>
    </w:p>
    <w:p w14:paraId="1193A5B8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TECHNICKÉ CHARAKTERISTIKY</w:t>
      </w:r>
    </w:p>
    <w:p w14:paraId="684934C5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 xml:space="preserve">• Napájení: AC </w:t>
      </w:r>
      <w:proofErr w:type="gramStart"/>
      <w:r w:rsidRPr="00EA3ECC">
        <w:rPr>
          <w:rFonts w:ascii="TimesNewRomanPS-BoldMT" w:hAnsi="TimesNewRomanPS-BoldMT"/>
          <w:color w:val="000000"/>
          <w:sz w:val="18"/>
          <w:szCs w:val="18"/>
        </w:rPr>
        <w:t>230V</w:t>
      </w:r>
      <w:proofErr w:type="gramEnd"/>
      <w:r w:rsidRPr="00EA3ECC">
        <w:rPr>
          <w:rFonts w:ascii="TimesNewRomanPS-BoldMT" w:hAnsi="TimesNewRomanPS-BoldMT"/>
          <w:color w:val="000000"/>
          <w:sz w:val="18"/>
          <w:szCs w:val="18"/>
        </w:rPr>
        <w:t>~</w:t>
      </w:r>
      <w:proofErr w:type="gramStart"/>
      <w:r w:rsidRPr="00EA3ECC">
        <w:rPr>
          <w:rFonts w:ascii="TimesNewRomanPS-BoldMT" w:hAnsi="TimesNewRomanPS-BoldMT"/>
          <w:color w:val="000000"/>
          <w:sz w:val="18"/>
          <w:szCs w:val="18"/>
        </w:rPr>
        <w:t>50-60Hz</w:t>
      </w:r>
      <w:proofErr w:type="gramEnd"/>
      <w:r w:rsidRPr="00EA3ECC">
        <w:rPr>
          <w:rFonts w:ascii="TimesNewRomanPS-BoldMT" w:hAnsi="TimesNewRomanPS-BoldMT"/>
          <w:color w:val="000000"/>
          <w:sz w:val="18"/>
          <w:szCs w:val="18"/>
        </w:rPr>
        <w:t xml:space="preserve">. Výkon: </w:t>
      </w:r>
      <w:proofErr w:type="gramStart"/>
      <w:r w:rsidRPr="00EA3ECC">
        <w:rPr>
          <w:rFonts w:ascii="TimesNewRomanPS-BoldMT" w:hAnsi="TimesNewRomanPS-BoldMT"/>
          <w:color w:val="000000"/>
          <w:sz w:val="18"/>
          <w:szCs w:val="18"/>
        </w:rPr>
        <w:t>800W</w:t>
      </w:r>
      <w:proofErr w:type="gramEnd"/>
    </w:p>
    <w:p w14:paraId="5B7A5ADB" w14:textId="77777777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>• Kapacita: 10Lt</w:t>
      </w:r>
    </w:p>
    <w:p w14:paraId="06F39942" w14:textId="7FFC75F8" w:rsidR="00EA3ECC" w:rsidRPr="00EA3ECC" w:rsidRDefault="00EA3ECC" w:rsidP="00EA3ECC">
      <w:pPr>
        <w:spacing w:after="0"/>
        <w:rPr>
          <w:rFonts w:ascii="TimesNewRomanPS-BoldMT" w:hAnsi="TimesNewRomanPS-BoldMT"/>
          <w:color w:val="000000"/>
          <w:sz w:val="18"/>
          <w:szCs w:val="18"/>
        </w:rPr>
      </w:pPr>
      <w:r w:rsidRPr="00EA3ECC">
        <w:rPr>
          <w:rFonts w:ascii="TimesNewRomanPS-BoldMT" w:hAnsi="TimesNewRomanPS-BoldMT"/>
          <w:color w:val="000000"/>
          <w:sz w:val="18"/>
          <w:szCs w:val="18"/>
        </w:rPr>
        <w:t xml:space="preserve">• 60minutový </w:t>
      </w:r>
      <w:proofErr w:type="gramStart"/>
      <w:r w:rsidRPr="00EA3ECC">
        <w:rPr>
          <w:rFonts w:ascii="TimesNewRomanPS-BoldMT" w:hAnsi="TimesNewRomanPS-BoldMT"/>
          <w:color w:val="000000"/>
          <w:sz w:val="18"/>
          <w:szCs w:val="18"/>
        </w:rPr>
        <w:t>časovač - Nastavitelná</w:t>
      </w:r>
      <w:proofErr w:type="gramEnd"/>
      <w:r w:rsidRPr="00EA3ECC">
        <w:rPr>
          <w:rFonts w:ascii="TimesNewRomanPS-BoldMT" w:hAnsi="TimesNewRomanPS-BoldMT"/>
          <w:color w:val="000000"/>
          <w:sz w:val="18"/>
          <w:szCs w:val="18"/>
        </w:rPr>
        <w:t xml:space="preserve"> teplota od </w:t>
      </w:r>
      <w:proofErr w:type="gramStart"/>
      <w:r w:rsidRPr="00EA3ECC">
        <w:rPr>
          <w:rFonts w:ascii="TimesNewRomanPS-BoldMT" w:hAnsi="TimesNewRomanPS-BoldMT"/>
          <w:color w:val="000000"/>
          <w:sz w:val="18"/>
          <w:szCs w:val="18"/>
        </w:rPr>
        <w:t>100°C</w:t>
      </w:r>
      <w:proofErr w:type="gramEnd"/>
      <w:r w:rsidRPr="00EA3ECC">
        <w:rPr>
          <w:rFonts w:ascii="TimesNewRomanPS-BoldMT" w:hAnsi="TimesNewRomanPS-BoldMT"/>
          <w:color w:val="000000"/>
          <w:sz w:val="18"/>
          <w:szCs w:val="18"/>
        </w:rPr>
        <w:t xml:space="preserve"> do </w:t>
      </w:r>
      <w:proofErr w:type="gramStart"/>
      <w:r w:rsidRPr="00EA3ECC">
        <w:rPr>
          <w:rFonts w:ascii="TimesNewRomanPS-BoldMT" w:hAnsi="TimesNewRomanPS-BoldMT"/>
          <w:color w:val="000000"/>
          <w:sz w:val="18"/>
          <w:szCs w:val="18"/>
        </w:rPr>
        <w:t>230°C</w:t>
      </w:r>
      <w:proofErr w:type="gramEnd"/>
    </w:p>
    <w:p w14:paraId="1B3FDC40" w14:textId="77777777" w:rsidR="00EA3ECC" w:rsidRDefault="00EA3ECC" w:rsidP="00EA3ECC">
      <w:pPr>
        <w:spacing w:after="0"/>
        <w:rPr>
          <w:rFonts w:ascii="TimesNewRomanPS-BoldMT" w:hAnsi="TimesNewRomanPS-BoldMT"/>
          <w:b/>
          <w:bCs/>
          <w:color w:val="000000"/>
          <w:sz w:val="18"/>
          <w:szCs w:val="18"/>
        </w:rPr>
      </w:pPr>
    </w:p>
    <w:p w14:paraId="71515DC8" w14:textId="77777777" w:rsidR="00EA3ECC" w:rsidRDefault="00EA3ECC" w:rsidP="00EA3ECC">
      <w:pPr>
        <w:spacing w:after="0"/>
        <w:rPr>
          <w:rFonts w:ascii="TimesNewRomanPS-BoldMT" w:hAnsi="TimesNewRomanPS-BoldMT"/>
          <w:b/>
          <w:bCs/>
          <w:color w:val="000000"/>
          <w:sz w:val="18"/>
          <w:szCs w:val="18"/>
        </w:rPr>
      </w:pPr>
    </w:p>
    <w:p w14:paraId="7648FB05" w14:textId="3E30F573" w:rsidR="006A1C28" w:rsidRDefault="006A1C28" w:rsidP="006A1C28">
      <w:pPr>
        <w:rPr>
          <w:rFonts w:ascii="TimesNewRomanPSMT" w:hAnsi="TimesNewRomanPSMT"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t>O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DPAD Z ELEKTRICKÝCH A ELEKTRONICKÝCH ZAŘÍZENÍ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Výrobek je vyroben z biologicky nerozložitelných a potenciálně škodlivých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látek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pokud nejsou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správně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zlikvidovány ;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Ostatní části mohou být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recyklovány .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Je naší povinností přispět k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ekologickému zdraví životního prostředí v návaznosti na správné postupy při likvidaci.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Přeškrtnutý symbol odpadní nádoby označuje, že výrobek splňuje požadavky nových směrnic, které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byly zavedeny na ochranu životního prostředí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( 2002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/96 /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ES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2003/108 /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ES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2002/95 / ES) a musí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být správně umístěn na konci její životnosti. Pokud budete potřebovat další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informace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požádate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ně ve vyhrazených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prostoreách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na likvidaci odpadu v místě vašeho bydliště. Kdo nelikviduje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výrobek tak, jak je uvedeno v tomto odstavci, měl by se zodpovídat dle zákona.</w:t>
      </w:r>
    </w:p>
    <w:p w14:paraId="7745181D" w14:textId="6FDA1E9C" w:rsidR="00F567BE" w:rsidRDefault="00F567BE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1DD5477A" w14:textId="1A23D017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6AF2C1BE" w14:textId="7DFF897C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4F4A56CD" w14:textId="71F0E0F1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40F28206" w14:textId="3272FF6A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00BD5A2E" w14:textId="7B3953ED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sectPr w:rsidR="007C35F8" w:rsidSect="004D406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28"/>
    <w:rsid w:val="000D0C58"/>
    <w:rsid w:val="00186F2B"/>
    <w:rsid w:val="002344E3"/>
    <w:rsid w:val="00306CED"/>
    <w:rsid w:val="003A5B97"/>
    <w:rsid w:val="003E4137"/>
    <w:rsid w:val="004377DA"/>
    <w:rsid w:val="00453374"/>
    <w:rsid w:val="004D4068"/>
    <w:rsid w:val="005544AA"/>
    <w:rsid w:val="005947AC"/>
    <w:rsid w:val="005C0885"/>
    <w:rsid w:val="005D5318"/>
    <w:rsid w:val="006A1C28"/>
    <w:rsid w:val="00767AD2"/>
    <w:rsid w:val="00780205"/>
    <w:rsid w:val="007C35F8"/>
    <w:rsid w:val="00800234"/>
    <w:rsid w:val="00886E6F"/>
    <w:rsid w:val="008A1EA3"/>
    <w:rsid w:val="00904DC2"/>
    <w:rsid w:val="00956BD9"/>
    <w:rsid w:val="00964B37"/>
    <w:rsid w:val="00A73386"/>
    <w:rsid w:val="00CA4DB6"/>
    <w:rsid w:val="00DF30BB"/>
    <w:rsid w:val="00DF74D6"/>
    <w:rsid w:val="00E56E78"/>
    <w:rsid w:val="00EA3ECC"/>
    <w:rsid w:val="00F5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3D53"/>
  <w15:chartTrackingRefBased/>
  <w15:docId w15:val="{5190E01B-F641-4E7A-8AF4-5FBE9650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6A1C2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Standardnpsmoodstavce"/>
    <w:rsid w:val="006A1C28"/>
    <w:rPr>
      <w:rFonts w:ascii="Helvetica" w:hAnsi="Helvetica" w:cs="Helvetica" w:hint="default"/>
      <w:b w:val="0"/>
      <w:bCs w:val="0"/>
      <w:i w:val="0"/>
      <w:iCs w:val="0"/>
      <w:color w:val="000000"/>
      <w:sz w:val="50"/>
      <w:szCs w:val="50"/>
    </w:rPr>
  </w:style>
  <w:style w:type="character" w:customStyle="1" w:styleId="fontstyle11">
    <w:name w:val="fontstyle1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Standardnpsmoodstavce"/>
    <w:rsid w:val="006A1C28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4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4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1332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 Kureckova</cp:lastModifiedBy>
  <cp:revision>3</cp:revision>
  <cp:lastPrinted>2019-01-22T09:56:00Z</cp:lastPrinted>
  <dcterms:created xsi:type="dcterms:W3CDTF">2024-09-02T14:19:00Z</dcterms:created>
  <dcterms:modified xsi:type="dcterms:W3CDTF">2026-03-20T15:12:00Z</dcterms:modified>
</cp:coreProperties>
</file>