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82470" w14:textId="46D32EAF" w:rsidR="00D733E1" w:rsidRDefault="00D733E1" w:rsidP="00D733E1">
      <w:pPr>
        <w:rPr>
          <w:b/>
          <w:bCs/>
        </w:rPr>
      </w:pPr>
      <w:r>
        <w:rPr>
          <w:b/>
          <w:bCs/>
        </w:rPr>
        <w:t>G20003</w:t>
      </w:r>
    </w:p>
    <w:p w14:paraId="2B600549" w14:textId="503BC6D8" w:rsidR="00D733E1" w:rsidRPr="00D733E1" w:rsidRDefault="00D733E1" w:rsidP="00D733E1">
      <w:r w:rsidRPr="00D733E1">
        <w:rPr>
          <w:b/>
          <w:bCs/>
        </w:rPr>
        <w:t>UPOZORNĚNÍ PRO POUŽÍVÁNÍ</w:t>
      </w:r>
    </w:p>
    <w:p w14:paraId="1DB77C0A" w14:textId="3C81047B" w:rsidR="00D733E1" w:rsidRPr="00D733E1" w:rsidRDefault="00D733E1" w:rsidP="00D733E1">
      <w:pPr>
        <w:numPr>
          <w:ilvl w:val="0"/>
          <w:numId w:val="1"/>
        </w:numPr>
      </w:pPr>
      <w:r w:rsidRPr="00D733E1">
        <w:t xml:space="preserve">Nevystavujte výrobek nepříznivým povětrnostním podmínkám, jako je déšť, vlhkost, mráz apod. Uchovávejte jej na suchém místě. </w:t>
      </w:r>
    </w:p>
    <w:p w14:paraId="231E6027" w14:textId="778772D9" w:rsidR="00D733E1" w:rsidRPr="00D733E1" w:rsidRDefault="00D733E1" w:rsidP="00D733E1">
      <w:pPr>
        <w:numPr>
          <w:ilvl w:val="0"/>
          <w:numId w:val="1"/>
        </w:numPr>
      </w:pPr>
      <w:r w:rsidRPr="00D733E1">
        <w:t xml:space="preserve">Umístěte váhu na rovný a stabilní povrch, aby bylo zajištěno správné vážení. </w:t>
      </w:r>
    </w:p>
    <w:p w14:paraId="5F5B8DCF" w14:textId="4C8034F1" w:rsidR="00D733E1" w:rsidRPr="00D733E1" w:rsidRDefault="00D733E1" w:rsidP="00D733E1">
      <w:pPr>
        <w:numPr>
          <w:ilvl w:val="0"/>
          <w:numId w:val="1"/>
        </w:numPr>
      </w:pPr>
      <w:r w:rsidRPr="00D733E1">
        <w:t xml:space="preserve">Potraviny pokládejte na váhu opatrně. </w:t>
      </w:r>
    </w:p>
    <w:p w14:paraId="565C2FA4" w14:textId="6D7BF011" w:rsidR="00D733E1" w:rsidRPr="00D733E1" w:rsidRDefault="00D733E1" w:rsidP="00D733E1">
      <w:pPr>
        <w:numPr>
          <w:ilvl w:val="0"/>
          <w:numId w:val="1"/>
        </w:numPr>
      </w:pPr>
      <w:r w:rsidRPr="00D733E1">
        <w:rPr>
          <w:b/>
          <w:bCs/>
        </w:rPr>
        <w:drawing>
          <wp:anchor distT="0" distB="0" distL="114300" distR="114300" simplePos="0" relativeHeight="251658240" behindDoc="0" locked="0" layoutInCell="1" allowOverlap="1" wp14:anchorId="6F3CDB0C" wp14:editId="5A15896C">
            <wp:simplePos x="0" y="0"/>
            <wp:positionH relativeFrom="column">
              <wp:posOffset>2933065</wp:posOffset>
            </wp:positionH>
            <wp:positionV relativeFrom="paragraph">
              <wp:posOffset>147955</wp:posOffset>
            </wp:positionV>
            <wp:extent cx="3419475" cy="3514725"/>
            <wp:effectExtent l="0" t="0" r="9525" b="9525"/>
            <wp:wrapThrough wrapText="bothSides">
              <wp:wrapPolygon edited="0">
                <wp:start x="0" y="0"/>
                <wp:lineTo x="0" y="21541"/>
                <wp:lineTo x="21540" y="21541"/>
                <wp:lineTo x="21540" y="0"/>
                <wp:lineTo x="0" y="0"/>
              </wp:wrapPolygon>
            </wp:wrapThrough>
            <wp:docPr id="17258278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2784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33E1">
        <w:t xml:space="preserve">Není určeno pro komerční použití. Pouze pro domácí použití. </w:t>
      </w:r>
    </w:p>
    <w:p w14:paraId="299C8092" w14:textId="77777777" w:rsidR="00D733E1" w:rsidRPr="00D733E1" w:rsidRDefault="00D733E1" w:rsidP="00D733E1">
      <w:pPr>
        <w:numPr>
          <w:ilvl w:val="0"/>
          <w:numId w:val="1"/>
        </w:numPr>
      </w:pPr>
      <w:r w:rsidRPr="00D733E1">
        <w:t xml:space="preserve">Neponořujte přístroj do vody ani jiných kapalin a zabraňte kontaktu s vodními kapkami či stříkající vodou. K čištění používejte vlhký hadřík. </w:t>
      </w:r>
    </w:p>
    <w:p w14:paraId="73FD1A48" w14:textId="77777777" w:rsidR="00D733E1" w:rsidRPr="00D733E1" w:rsidRDefault="00D733E1" w:rsidP="00D733E1">
      <w:r w:rsidRPr="00D733E1">
        <w:rPr>
          <w:b/>
          <w:bCs/>
        </w:rPr>
        <w:t>POPIS ČÁSTÍ</w:t>
      </w:r>
    </w:p>
    <w:p w14:paraId="4FE633AB" w14:textId="77777777" w:rsidR="00D733E1" w:rsidRPr="00D733E1" w:rsidRDefault="00D733E1" w:rsidP="00D733E1">
      <w:pPr>
        <w:numPr>
          <w:ilvl w:val="0"/>
          <w:numId w:val="2"/>
        </w:numPr>
      </w:pPr>
      <w:r w:rsidRPr="00D733E1">
        <w:t xml:space="preserve">Tělo váhy </w:t>
      </w:r>
    </w:p>
    <w:p w14:paraId="4D58F62C" w14:textId="77777777" w:rsidR="00D733E1" w:rsidRPr="00D733E1" w:rsidRDefault="00D733E1" w:rsidP="00D733E1">
      <w:pPr>
        <w:numPr>
          <w:ilvl w:val="0"/>
          <w:numId w:val="2"/>
        </w:numPr>
      </w:pPr>
      <w:r w:rsidRPr="00D733E1">
        <w:t xml:space="preserve">Stupnice s displejem </w:t>
      </w:r>
    </w:p>
    <w:p w14:paraId="68E8C1A9" w14:textId="77777777" w:rsidR="00D733E1" w:rsidRPr="00D733E1" w:rsidRDefault="00D733E1" w:rsidP="00D733E1">
      <w:pPr>
        <w:numPr>
          <w:ilvl w:val="0"/>
          <w:numId w:val="2"/>
        </w:numPr>
      </w:pPr>
      <w:r w:rsidRPr="00D733E1">
        <w:t xml:space="preserve">Kolečko pro nastavení táry </w:t>
      </w:r>
    </w:p>
    <w:p w14:paraId="445A5BC4" w14:textId="77777777" w:rsidR="00D733E1" w:rsidRPr="00D733E1" w:rsidRDefault="00D733E1" w:rsidP="00D733E1">
      <w:pPr>
        <w:numPr>
          <w:ilvl w:val="0"/>
          <w:numId w:val="2"/>
        </w:numPr>
      </w:pPr>
      <w:r w:rsidRPr="00D733E1">
        <w:t xml:space="preserve">Držák </w:t>
      </w:r>
    </w:p>
    <w:p w14:paraId="597F5335" w14:textId="77777777" w:rsidR="00D733E1" w:rsidRPr="00D733E1" w:rsidRDefault="00D733E1" w:rsidP="00D733E1">
      <w:pPr>
        <w:numPr>
          <w:ilvl w:val="0"/>
          <w:numId w:val="2"/>
        </w:numPr>
      </w:pPr>
      <w:r w:rsidRPr="00D733E1">
        <w:t xml:space="preserve">Nádoba </w:t>
      </w:r>
    </w:p>
    <w:p w14:paraId="04A7EC67" w14:textId="77777777" w:rsidR="00D733E1" w:rsidRPr="00D733E1" w:rsidRDefault="00D733E1" w:rsidP="00D733E1">
      <w:r w:rsidRPr="00D733E1">
        <w:rPr>
          <w:b/>
          <w:bCs/>
        </w:rPr>
        <w:t>POUŽITÍ</w:t>
      </w:r>
    </w:p>
    <w:p w14:paraId="3924DE38" w14:textId="77777777" w:rsidR="00D733E1" w:rsidRPr="00D733E1" w:rsidRDefault="00D733E1" w:rsidP="00D733E1">
      <w:pPr>
        <w:rPr>
          <w:b/>
          <w:bCs/>
        </w:rPr>
      </w:pPr>
      <w:r w:rsidRPr="00D733E1">
        <w:rPr>
          <w:b/>
          <w:bCs/>
        </w:rPr>
        <w:t>Montáž</w:t>
      </w:r>
    </w:p>
    <w:p w14:paraId="566DEA07" w14:textId="77777777" w:rsidR="00D733E1" w:rsidRPr="00D733E1" w:rsidRDefault="00D733E1" w:rsidP="00D733E1">
      <w:pPr>
        <w:numPr>
          <w:ilvl w:val="0"/>
          <w:numId w:val="3"/>
        </w:numPr>
      </w:pPr>
      <w:r w:rsidRPr="00D733E1">
        <w:t xml:space="preserve">Odšroubujte šrouby umístěné na horní části váhy. </w:t>
      </w:r>
    </w:p>
    <w:p w14:paraId="51B7E6A8" w14:textId="77777777" w:rsidR="00D733E1" w:rsidRPr="00D733E1" w:rsidRDefault="00D733E1" w:rsidP="00D733E1">
      <w:pPr>
        <w:numPr>
          <w:ilvl w:val="0"/>
          <w:numId w:val="3"/>
        </w:numPr>
      </w:pPr>
      <w:r w:rsidRPr="00D733E1">
        <w:t xml:space="preserve">Vezměte křížový držák (4), zarovnejte jeho otvory s otvory na váze a připevněte jej pomocí dříve odstraněných šroubů. </w:t>
      </w:r>
    </w:p>
    <w:p w14:paraId="1718AC40" w14:textId="77777777" w:rsidR="00D733E1" w:rsidRPr="00D733E1" w:rsidRDefault="00D733E1" w:rsidP="00D733E1">
      <w:pPr>
        <w:numPr>
          <w:ilvl w:val="0"/>
          <w:numId w:val="3"/>
        </w:numPr>
      </w:pPr>
      <w:r w:rsidRPr="00D733E1">
        <w:t xml:space="preserve">Položte nádobu (5) na držák (4) a pomocí kolečka (3) nastavte táru. </w:t>
      </w:r>
    </w:p>
    <w:p w14:paraId="2894D856" w14:textId="77777777" w:rsidR="00D733E1" w:rsidRPr="00D733E1" w:rsidRDefault="00D733E1" w:rsidP="00D733E1">
      <w:pPr>
        <w:rPr>
          <w:b/>
          <w:bCs/>
        </w:rPr>
      </w:pPr>
      <w:r w:rsidRPr="00D733E1">
        <w:rPr>
          <w:b/>
          <w:bCs/>
        </w:rPr>
        <w:t>Vážení</w:t>
      </w:r>
    </w:p>
    <w:p w14:paraId="713C20D9" w14:textId="77777777" w:rsidR="00D733E1" w:rsidRPr="00D733E1" w:rsidRDefault="00D733E1" w:rsidP="00D733E1">
      <w:pPr>
        <w:numPr>
          <w:ilvl w:val="0"/>
          <w:numId w:val="4"/>
        </w:numPr>
      </w:pPr>
      <w:r w:rsidRPr="00D733E1">
        <w:t xml:space="preserve">Postavte váhu na stabilní podložku a umístěte na ni kovovou nádobu (5). </w:t>
      </w:r>
    </w:p>
    <w:p w14:paraId="2AC51B38" w14:textId="77777777" w:rsidR="00D733E1" w:rsidRPr="00D733E1" w:rsidRDefault="00D733E1" w:rsidP="00D733E1">
      <w:pPr>
        <w:numPr>
          <w:ilvl w:val="0"/>
          <w:numId w:val="4"/>
        </w:numPr>
      </w:pPr>
      <w:r w:rsidRPr="00D733E1">
        <w:t xml:space="preserve">Pokud váha bez zatížení neukazuje nulu, nastavte ji pomocí kolečka pro tárování (3). </w:t>
      </w:r>
    </w:p>
    <w:p w14:paraId="66B20CE2" w14:textId="77777777" w:rsidR="00D733E1" w:rsidRPr="00D733E1" w:rsidRDefault="00D733E1" w:rsidP="00D733E1">
      <w:pPr>
        <w:numPr>
          <w:ilvl w:val="0"/>
          <w:numId w:val="4"/>
        </w:numPr>
      </w:pPr>
      <w:r w:rsidRPr="00D733E1">
        <w:t xml:space="preserve">Vložte potraviny a odečtěte zobrazenou hmotnost. </w:t>
      </w:r>
    </w:p>
    <w:p w14:paraId="57A51643" w14:textId="77777777" w:rsidR="00D733E1" w:rsidRPr="00D733E1" w:rsidRDefault="00D733E1" w:rsidP="00D733E1">
      <w:r w:rsidRPr="00D733E1">
        <w:t>Tato váha je díky své vysoké nosnosti (5 kg) a vážicí misce zvláště vhodná pro vážení těžších nebo objemnějších potravin, jako jsou ovoce a zelenina.</w:t>
      </w:r>
    </w:p>
    <w:p w14:paraId="7353F236" w14:textId="77777777" w:rsidR="00D733E1" w:rsidRPr="00D733E1" w:rsidRDefault="00D733E1" w:rsidP="00D733E1">
      <w:r w:rsidRPr="00D733E1">
        <w:rPr>
          <w:b/>
          <w:bCs/>
        </w:rPr>
        <w:t>ČIŠTĚNÍ</w:t>
      </w:r>
    </w:p>
    <w:p w14:paraId="767FF4B4" w14:textId="77777777" w:rsidR="00D733E1" w:rsidRPr="00D733E1" w:rsidRDefault="00D733E1" w:rsidP="00D733E1">
      <w:r w:rsidRPr="00D733E1">
        <w:t>Čistěte pouze měkkým vlhkým hadříkem a neabrazivními čisticími prostředky, aby nedošlo k poškození vzhledu výrobku.</w:t>
      </w:r>
    </w:p>
    <w:p w14:paraId="25DB9D98" w14:textId="77777777" w:rsidR="00D733E1" w:rsidRPr="00D733E1" w:rsidRDefault="00D733E1" w:rsidP="00D733E1">
      <w:r w:rsidRPr="00D733E1">
        <w:rPr>
          <w:b/>
          <w:bCs/>
        </w:rPr>
        <w:lastRenderedPageBreak/>
        <w:t>TECHNICKÉ PARAMETRY</w:t>
      </w:r>
    </w:p>
    <w:p w14:paraId="7539A1F6" w14:textId="77777777" w:rsidR="00D733E1" w:rsidRPr="00D733E1" w:rsidRDefault="00D733E1" w:rsidP="00D733E1">
      <w:pPr>
        <w:numPr>
          <w:ilvl w:val="0"/>
          <w:numId w:val="5"/>
        </w:numPr>
      </w:pPr>
      <w:r w:rsidRPr="00D733E1">
        <w:t xml:space="preserve">Maximální nosnost: 5 kg </w:t>
      </w:r>
    </w:p>
    <w:p w14:paraId="3F076117" w14:textId="77777777" w:rsidR="00D733E1" w:rsidRPr="00D733E1" w:rsidRDefault="00D733E1" w:rsidP="00D733E1">
      <w:pPr>
        <w:numPr>
          <w:ilvl w:val="0"/>
          <w:numId w:val="5"/>
        </w:numPr>
      </w:pPr>
      <w:r w:rsidRPr="00D733E1">
        <w:t xml:space="preserve">Dělení stupnice: 25 g </w:t>
      </w:r>
    </w:p>
    <w:p w14:paraId="1924799D" w14:textId="77777777" w:rsidR="00D733E1" w:rsidRPr="00D733E1" w:rsidRDefault="00D733E1" w:rsidP="00D733E1">
      <w:pPr>
        <w:numPr>
          <w:ilvl w:val="0"/>
          <w:numId w:val="5"/>
        </w:numPr>
      </w:pPr>
      <w:r w:rsidRPr="00D733E1">
        <w:t xml:space="preserve">Nerezová nádoba </w:t>
      </w:r>
    </w:p>
    <w:p w14:paraId="275A2FBD" w14:textId="77777777" w:rsidR="00D733E1" w:rsidRPr="00D733E1" w:rsidRDefault="00D733E1" w:rsidP="00D733E1">
      <w:pPr>
        <w:numPr>
          <w:ilvl w:val="0"/>
          <w:numId w:val="5"/>
        </w:numPr>
      </w:pPr>
      <w:r w:rsidRPr="00D733E1">
        <w:t>Možnost použití různých nádob díky funkci tárování (nastavení nulové hmotnosti)</w:t>
      </w:r>
    </w:p>
    <w:p w14:paraId="43E9EE55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0B59"/>
    <w:multiLevelType w:val="multilevel"/>
    <w:tmpl w:val="EBC6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73E74"/>
    <w:multiLevelType w:val="multilevel"/>
    <w:tmpl w:val="2FB4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80B2B"/>
    <w:multiLevelType w:val="multilevel"/>
    <w:tmpl w:val="50B4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FF47B5"/>
    <w:multiLevelType w:val="multilevel"/>
    <w:tmpl w:val="5CCA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501BE4"/>
    <w:multiLevelType w:val="multilevel"/>
    <w:tmpl w:val="41E6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6118517">
    <w:abstractNumId w:val="0"/>
  </w:num>
  <w:num w:numId="2" w16cid:durableId="1417092180">
    <w:abstractNumId w:val="3"/>
  </w:num>
  <w:num w:numId="3" w16cid:durableId="1554535390">
    <w:abstractNumId w:val="4"/>
  </w:num>
  <w:num w:numId="4" w16cid:durableId="1503004155">
    <w:abstractNumId w:val="2"/>
  </w:num>
  <w:num w:numId="5" w16cid:durableId="1695110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E1"/>
    <w:rsid w:val="00516E0D"/>
    <w:rsid w:val="005E77FD"/>
    <w:rsid w:val="00A43137"/>
    <w:rsid w:val="00D7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CC08"/>
  <w15:chartTrackingRefBased/>
  <w15:docId w15:val="{D15160A4-641A-4C65-AAE6-E52DAB9C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73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33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3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33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3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3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3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3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33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33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33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33E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33E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33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33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33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33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73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3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3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73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733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733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733E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33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33E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733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2026-06-02T08:33:00Z</dcterms:created>
  <dcterms:modified xsi:type="dcterms:W3CDTF">2026-06-02T08:34:00Z</dcterms:modified>
</cp:coreProperties>
</file>