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0EAE" w14:textId="2E24D866" w:rsidR="006A1C28" w:rsidRDefault="003A5B97" w:rsidP="006A1C28">
      <w:pPr>
        <w:rPr>
          <w:rStyle w:val="fontstyle01"/>
        </w:rPr>
      </w:pPr>
      <w:r>
        <w:rPr>
          <w:rStyle w:val="fontstyle01"/>
        </w:rPr>
        <w:t xml:space="preserve">                          </w:t>
      </w:r>
      <w:r w:rsidR="006A1C28">
        <w:rPr>
          <w:rStyle w:val="fontstyle01"/>
        </w:rPr>
        <w:t>G10</w:t>
      </w:r>
      <w:r w:rsidR="003662D8">
        <w:rPr>
          <w:rStyle w:val="fontstyle01"/>
        </w:rPr>
        <w:t>1</w:t>
      </w:r>
      <w:r w:rsidR="00016227">
        <w:rPr>
          <w:rStyle w:val="fontstyle01"/>
        </w:rPr>
        <w:t>35</w:t>
      </w:r>
      <w:r w:rsidR="003E4137">
        <w:rPr>
          <w:rStyle w:val="fontstyle01"/>
        </w:rPr>
        <w:t xml:space="preserve"> HORKOVZDUŠNÁ TROUBA</w:t>
      </w:r>
    </w:p>
    <w:p w14:paraId="1351D3B3" w14:textId="77777777" w:rsidR="006A1C28" w:rsidRDefault="006A1C28" w:rsidP="006A1C28"/>
    <w:p w14:paraId="45332D21" w14:textId="77777777" w:rsidR="006A1C28" w:rsidRDefault="006A1C28" w:rsidP="006A1C28">
      <w:r>
        <w:rPr>
          <w:noProof/>
          <w:lang w:eastAsia="cs-CZ"/>
        </w:rPr>
        <w:drawing>
          <wp:inline distT="0" distB="0" distL="0" distR="0" wp14:anchorId="67A7897A" wp14:editId="2151FC97">
            <wp:extent cx="5753100" cy="396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7202E" w14:textId="77777777" w:rsidR="00306CED" w:rsidRDefault="006A1C28" w:rsidP="006A1C28">
      <w:pPr>
        <w:rPr>
          <w:rFonts w:ascii="TimesNewRomanPSMT" w:hAnsi="TimesNewRomanPSMT"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</w:rPr>
        <w:t>BEZPEČNOSTNÍ INSTRUKCE</w:t>
      </w: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íže jsou uvedeny důležité poznámky týkající se instalace, obsluhy a údržby; uložte tento návod pro budoucí reference; používejte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zařízení pouze jak je uvedeno v této příručce; Jakékoli jiné použití je považováno za nevhodné a nebezpečné;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zodpovědný za škody způsobené nesprávným či nevhodným použitím; Před použitím se ujistěte, že zařízení je nepoškozené; V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případě pochybností se nepokoušejte troubu používat a obraťte se na autorizované servisní středisko; nenechávejte obalové materiály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(tj plastové sáčky, polystyrén, hřebíky, sponky, atd.), v dosahu dětí, protože jsou potenciálním zdrojem nebezpečí; Pamatujte, že patří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do směsného komunálního odpadu; ujistěte se, že informace uvedené na technickém štítku jsou kompatibilní s těmi z elektrické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rozvodné sítě; instalace musí být provedena podle pokynů výrobce s ohledem na dodržení maximálního výkonu spotřebiče, jak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uvedeno na etiketě; nesprávná instalace může způsobit škody na lidech, zvířatech nebo věcech, za které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považován odpovědný; pokud není zařízení v provozu, nenechávejte přístroj připojen, raději odstraňte zástrčku ze zásuvky,; pokud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nutné použít adaptéry, vícenásobné zásuvky nebo elektrických rozšíření, použijte pouze ty, které jsou v souladu s platnými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bezpečnostními normami; v žádném případě nepřekračujte limity spotřeby energie uvedené na elektrickém adaptéru a /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rozšíření, jakož i maximálním výkonu zobrazeném na prodlužovacím kabelu; pokud je přístroj mimo provoz a nechcete jej opravit,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musí být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znefunkčněn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odříznutím napájecího kabelu.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emanipulujte ani se nedotýkejte spotřebiče mokrýma rukama nebo bosýma nohama.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epoužívejte spotřebič v případě poškození napájecího kabelu , zástrčky, nebo v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případězkratu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; přístroj smí opravovat pouze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autorizovaný servis.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edovolte, aby se napájecí kabel dostal blízko k ostrým předmětům nebo do kontaktu s horkým povrchem; při odpojování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zástrčky netahejte za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e</w:t>
      </w:r>
      <w:r w:rsidRPr="006A1C28">
        <w:rPr>
          <w:rFonts w:ascii="TimesNewRomanPSMT" w:hAnsi="TimesNewRomanPSMT"/>
          <w:color w:val="000000"/>
          <w:sz w:val="18"/>
          <w:szCs w:val="18"/>
        </w:rPr>
        <w:t>vystavujte spotřebič škodlivým povětrnostním vlivům jako je déšť , vlhkost, mráz, atd ..Vždy skladujte na suchém místě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T</w:t>
      </w:r>
      <w:r w:rsidRPr="006A1C28">
        <w:rPr>
          <w:rFonts w:ascii="TimesNewRomanPSMT" w:hAnsi="TimesNewRomanPSMT"/>
          <w:color w:val="000000"/>
          <w:sz w:val="18"/>
          <w:szCs w:val="18"/>
        </w:rPr>
        <w:t>ento přístroj mohou používat děti starší od 8mi let a starší a pod dohledem osoby se sníženými fyzickými, smyslovými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duševními schopnostmi bez patřičných zkušeností a znalostí, pokud jim nebyly poskytnuty instrukce týkající se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spotřebiče bezpečným způsobem a rozumí nebezpečí zapojení ; děti by si neměly hrát se spotřebičem ; čištění a údržbu nesmí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provádět děti bez dozoru.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>-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ení určeno pro komerční využití. pouze pro domácí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Č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ištění by měly být prováděno po odpojení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přístroje ;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V případě poruchy a / nebo selhání přístroje nemanipulujte s jednotkou ; Pro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opravu přístroje se vždy obraťte na servisní středisko autorizované výrobcem a požádejte o použití originálních náhradních dílů;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Nedodržení výše uvedených zásad může ohrozit bezpečnost jednotky a vede ke ztrátě záruky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ZÁKLADNÍ INFORMACE</w:t>
      </w: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VAROVÁNÍ: </w:t>
      </w:r>
      <w:r w:rsidRPr="006A1C28">
        <w:rPr>
          <w:rFonts w:ascii="TimesNewRomanPSMT" w:hAnsi="TimesNewRomanPSMT"/>
          <w:color w:val="000000"/>
          <w:sz w:val="20"/>
          <w:szCs w:val="20"/>
        </w:rPr>
        <w:t>Povrchy, vyjma funkčních ploch, mohou být horké. Protože lidé vnímají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  <w:t>teplo individuálně, mělo by být toto zařízení používáno s velkou POZORNOSTÍ. Držte zařízení pouze na místech k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</w:r>
      <w:r w:rsidRPr="006A1C28">
        <w:rPr>
          <w:rFonts w:ascii="TimesNewRomanPSMT" w:hAnsi="TimesNewRomanPSMT"/>
          <w:color w:val="000000"/>
          <w:sz w:val="20"/>
          <w:szCs w:val="20"/>
        </w:rPr>
        <w:lastRenderedPageBreak/>
        <w:t>tomu určených a používejte tepelné ochrany, jako jsou rukavice nebo chňapky.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Tento přístroj je určen pro použití v domácnosti a podobných prostorách jako například: prostor kuchyně v obchodech,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kancelářích a dalších pracovních prostředích; pro klienty v hotelech, motelech a jiných ubytovacích prostorech;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a jeho kabel mimo dosah dětí mladších 8 let.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Zadní povrch spotřebičů musí být umístěn proti zdi.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Spotřebiče není určen pro provoz pomocí externího časovače nebo samostatného dálkového ovládání.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Používejte pouze nádoby vhodné pro vysoké teploty.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Spotřebič se stává během použití velmi horký, nedotýkejte se skla nebo boční stěny, používejte pouze držadlo a ovl</w:t>
      </w:r>
      <w:r w:rsidR="00306CED">
        <w:rPr>
          <w:rFonts w:ascii="TimesNewRomanPSMT" w:hAnsi="TimesNewRomanPSMT"/>
          <w:color w:val="000000"/>
          <w:sz w:val="18"/>
          <w:szCs w:val="18"/>
        </w:rPr>
        <w:t>á</w:t>
      </w:r>
      <w:r w:rsidRPr="006A1C28">
        <w:rPr>
          <w:rFonts w:ascii="TimesNewRomanPSMT" w:hAnsi="TimesNewRomanPSMT"/>
          <w:color w:val="000000"/>
          <w:sz w:val="18"/>
          <w:szCs w:val="18"/>
        </w:rPr>
        <w:t>dací knoflíky.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Nepokládejte nic na dveře, pokud jsou otevřené. Dveře se mohou poškodit nebo může trouba spadnout a rozbít se.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Vždy používejte rukojeť k odstranění grilu či pánve.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Nemyjte, nebo nestříkejte vodu na sklo, když je horké, protože může prasknout.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Nepoužívejte troubu, pokud jsou poškozená dvířka nebo těsnění dvířek. V případě poruchy nemanipulujte s přístrojem, ale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odneste jej do autorizovaného servisu.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náhradní díly.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Zacházejte opatrně s čerstvě uvařeným jídlem, abyste předešli r</w:t>
      </w:r>
      <w:r w:rsidR="00306CED">
        <w:rPr>
          <w:rFonts w:ascii="TimesNewRomanPS-BoldMT" w:hAnsi="TimesNewRomanPS-BoldMT"/>
          <w:b/>
          <w:bCs/>
          <w:color w:val="000000"/>
          <w:sz w:val="18"/>
          <w:szCs w:val="18"/>
        </w:rPr>
        <w:t>i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ziku popálení.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Nikdy nenechávejte přístroj bez dozoru, pokud je v chodu. Vyjměte zástrčku po každém použití.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Nestavte troubu do vody nebo jiných tekutin a vyhýbejte se vystříknutí tekutiny na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Nevystavujte přístroj silným nárazům, mohly by způsobit vážné poškození.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příslušenství.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Nikdy nepoužívejte plastové nádoby pro běžné vaření v troubě.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Před každým použitím rozviňte napájecí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Přístroj nepoužívejte jako topnou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Nevkládejte nic do větracích mřížek.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Před čištěním vždy odpojte přístroj od elektrické zásuvky a čekejte na úplného ochlazení každé části spotřebiče.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Odstraňte všechny obalové materiály z varného prostoru.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Výrobek je nutno umístit mimo dosah dětí.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Pokládejte pouze na pevný a stabilní povrch.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Pokud je přístroj v chodu, ponechte vždy dostatečný prostor na každé straně trouby.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mimo dosah hořlavých materiálů, záclon, zdrojů tepla, chladu a páry.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Helvetica" w:hAnsi="Helvetica" w:cs="Helvetica"/>
          <w:color w:val="000000"/>
          <w:sz w:val="50"/>
          <w:szCs w:val="50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Nepoužívejte troubu jako podpěru police nebo jako místo pro uložení potravin, hrnců, nádob, atd ..</w:t>
      </w:r>
      <w:r w:rsidRPr="006A1C28">
        <w:br/>
      </w:r>
      <w:r w:rsidRPr="006A1C28">
        <w:rPr>
          <w:rFonts w:ascii="Helvetica" w:hAnsi="Helvetica" w:cs="Helvetica"/>
          <w:color w:val="000000"/>
          <w:sz w:val="50"/>
          <w:szCs w:val="50"/>
        </w:rPr>
        <w:br/>
      </w:r>
      <w:r w:rsidR="00306CED">
        <w:rPr>
          <w:rFonts w:ascii="TimesNewRomanPSMT" w:hAnsi="TimesNewRomanPSMT"/>
          <w:noProof/>
          <w:color w:val="000000"/>
          <w:sz w:val="18"/>
          <w:szCs w:val="18"/>
          <w:lang w:eastAsia="cs-CZ"/>
        </w:rPr>
        <w:drawing>
          <wp:inline distT="0" distB="0" distL="0" distR="0" wp14:anchorId="6153FC94" wp14:editId="6E0D9DCB">
            <wp:extent cx="3829050" cy="2286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A72B5" w14:textId="77777777" w:rsidR="00306CED" w:rsidRPr="00306CED" w:rsidRDefault="00306CED" w:rsidP="006A1C28">
      <w:pPr>
        <w:rPr>
          <w:rFonts w:ascii="TimesNewRomanPSMT" w:hAnsi="TimesNewRomanPSMT"/>
          <w:b/>
          <w:color w:val="000000"/>
          <w:sz w:val="18"/>
          <w:szCs w:val="18"/>
        </w:rPr>
      </w:pPr>
      <w:r w:rsidRPr="00306CED">
        <w:rPr>
          <w:rFonts w:ascii="TimesNewRomanPSMT" w:hAnsi="TimesNewRomanPSMT"/>
          <w:b/>
          <w:color w:val="000000"/>
          <w:sz w:val="18"/>
          <w:szCs w:val="18"/>
        </w:rPr>
        <w:t>Popis</w:t>
      </w:r>
    </w:p>
    <w:p w14:paraId="288F561C" w14:textId="77777777"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1 Napájecí kabel</w:t>
      </w:r>
    </w:p>
    <w:p w14:paraId="1DE7272C" w14:textId="77777777"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2 časovač</w:t>
      </w:r>
    </w:p>
    <w:p w14:paraId="47D682E6" w14:textId="77777777"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3 Knoflík pro výběr </w:t>
      </w:r>
      <w:r w:rsidR="00956BD9">
        <w:rPr>
          <w:rFonts w:ascii="TimesNewRomanPSMT" w:hAnsi="TimesNewRomanPSMT"/>
          <w:color w:val="000000"/>
          <w:sz w:val="18"/>
          <w:szCs w:val="18"/>
        </w:rPr>
        <w:t>pečení</w:t>
      </w:r>
    </w:p>
    <w:p w14:paraId="0B688913" w14:textId="77777777"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4 </w:t>
      </w:r>
      <w:r>
        <w:rPr>
          <w:rFonts w:ascii="TimesNewRomanPSMT" w:hAnsi="TimesNewRomanPSMT"/>
          <w:color w:val="000000"/>
          <w:sz w:val="18"/>
          <w:szCs w:val="18"/>
        </w:rPr>
        <w:t>Knoflík pro zapnutí/vypnutí</w:t>
      </w:r>
    </w:p>
    <w:p w14:paraId="445F575F" w14:textId="77777777"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5 Knoflík pro nastavení teploty </w:t>
      </w:r>
    </w:p>
    <w:p w14:paraId="18A7BD91" w14:textId="77777777"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6 Horní kryt</w:t>
      </w:r>
    </w:p>
    <w:p w14:paraId="76202649" w14:textId="77777777"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7 Rukojeť </w:t>
      </w:r>
    </w:p>
    <w:p w14:paraId="4A69AAB7" w14:textId="77777777"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8 mřížka</w:t>
      </w:r>
    </w:p>
    <w:p w14:paraId="52C71368" w14:textId="77777777"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9 </w:t>
      </w:r>
      <w:r>
        <w:rPr>
          <w:rFonts w:ascii="TimesNewRomanPSMT" w:hAnsi="TimesNewRomanPSMT"/>
          <w:color w:val="000000"/>
          <w:sz w:val="18"/>
          <w:szCs w:val="18"/>
        </w:rPr>
        <w:t>plech</w:t>
      </w:r>
    </w:p>
    <w:p w14:paraId="3A407052" w14:textId="77777777" w:rsidR="00306CED" w:rsidRP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>10 Topné články (</w:t>
      </w:r>
      <w:r>
        <w:rPr>
          <w:rFonts w:ascii="TimesNewRomanPSMT" w:hAnsi="TimesNewRomanPSMT"/>
          <w:color w:val="000000"/>
          <w:sz w:val="18"/>
          <w:szCs w:val="18"/>
        </w:rPr>
        <w:t>horní a dolní</w:t>
      </w:r>
      <w:r w:rsidRPr="00306CED">
        <w:rPr>
          <w:rFonts w:ascii="TimesNewRomanPSMT" w:hAnsi="TimesNewRomanPSMT"/>
          <w:color w:val="000000"/>
          <w:sz w:val="18"/>
          <w:szCs w:val="18"/>
        </w:rPr>
        <w:t>)</w:t>
      </w:r>
    </w:p>
    <w:p w14:paraId="5521D713" w14:textId="77777777" w:rsidR="00306CED" w:rsidRDefault="00306CED" w:rsidP="00306CED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306CED">
        <w:rPr>
          <w:rFonts w:ascii="TimesNewRomanPSMT" w:hAnsi="TimesNewRomanPSMT"/>
          <w:color w:val="000000"/>
          <w:sz w:val="18"/>
          <w:szCs w:val="18"/>
        </w:rPr>
        <w:t xml:space="preserve">11 </w:t>
      </w:r>
      <w:r w:rsidR="00956BD9">
        <w:rPr>
          <w:rFonts w:ascii="TimesNewRomanPSMT" w:hAnsi="TimesNewRomanPSMT"/>
          <w:color w:val="000000"/>
          <w:sz w:val="18"/>
          <w:szCs w:val="18"/>
        </w:rPr>
        <w:t>Držák</w:t>
      </w:r>
      <w:r w:rsidRP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>
        <w:rPr>
          <w:rFonts w:ascii="TimesNewRomanPSMT" w:hAnsi="TimesNewRomanPSMT"/>
          <w:color w:val="000000"/>
          <w:sz w:val="18"/>
          <w:szCs w:val="18"/>
        </w:rPr>
        <w:t>pro plech</w:t>
      </w:r>
    </w:p>
    <w:p w14:paraId="0E44D337" w14:textId="77777777" w:rsidR="00306CED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PROVOZ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Nejprve pečlivě umyjte veškeré příslušenství a vnitřní prostor. Nechte větrat vnitřního prostor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otevřenými dvířky po dobu asi 30 minut a následně spusťte prázdnou troubu s otevřenými dvířky na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několik minut. Před zahájením prvního vaření, zapněte troubu asi na 10 minut při </w:t>
      </w:r>
      <w:r w:rsidRPr="006A1C28">
        <w:rPr>
          <w:rFonts w:ascii="TimesNewRomanPSMT" w:hAnsi="TimesNewRomanPSMT"/>
          <w:color w:val="000000"/>
          <w:sz w:val="18"/>
          <w:szCs w:val="18"/>
        </w:rPr>
        <w:lastRenderedPageBreak/>
        <w:t>maximálním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výkonu s oběma topnými prvky zapnutými.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01679A42" w14:textId="77777777" w:rsidR="00956BD9" w:rsidRDefault="00E56E7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/>
          <w:b/>
          <w:bCs/>
          <w:noProof/>
          <w:color w:val="000000"/>
          <w:sz w:val="18"/>
          <w:szCs w:val="18"/>
          <w:lang w:eastAsia="cs-CZ"/>
        </w:rPr>
        <w:drawing>
          <wp:anchor distT="0" distB="0" distL="114300" distR="114300" simplePos="0" relativeHeight="251658240" behindDoc="0" locked="0" layoutInCell="1" allowOverlap="1" wp14:anchorId="1B6B6165" wp14:editId="018421DB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363855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0356" y="21449"/>
                <wp:lineTo x="20356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OVLÁDÁNÍ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Posunutím přepínačem vaření (3) umožňuje zvolit horní topné těleso, dolní topné těleso nebo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obojí :</w:t>
      </w:r>
      <w:proofErr w:type="gramEnd"/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1 : </w:t>
      </w:r>
      <w:r w:rsidR="00306CED">
        <w:rPr>
          <w:rFonts w:ascii="TimesNewRomanPSMT" w:hAnsi="TimesNewRomanPSMT"/>
          <w:color w:val="000000"/>
          <w:sz w:val="18"/>
          <w:szCs w:val="18"/>
        </w:rPr>
        <w:t>Sepnutí horního topného tělesa</w:t>
      </w:r>
      <w:r w:rsidR="00306CED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2 : Sepnutí 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spodního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topného tělesa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3 : Sepnutí horního 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i dolního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topného tělesa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4 : Sepnutí horního topného tělesa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a ventilátoru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5 : Sepnutí </w:t>
      </w:r>
      <w:r w:rsidR="00956BD9">
        <w:rPr>
          <w:rFonts w:ascii="TimesNewRomanPSMT" w:hAnsi="TimesNewRomanPSMT"/>
          <w:color w:val="000000"/>
          <w:sz w:val="18"/>
          <w:szCs w:val="18"/>
        </w:rPr>
        <w:t>spodního topného tělesa a ventilátoru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6 : Sepnutí horního i </w:t>
      </w:r>
      <w:r w:rsidR="00956BD9">
        <w:rPr>
          <w:rFonts w:ascii="TimesNewRomanPSMT" w:hAnsi="TimesNewRomanPSMT"/>
          <w:color w:val="000000"/>
          <w:sz w:val="18"/>
          <w:szCs w:val="18"/>
        </w:rPr>
        <w:t>dolního topného tělesa a vent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ilátoru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Ovládání pro regulaci teploty ( 5 ) umožňuje nastavit teplotu mezi 100 a 230 stupni Celsia. Ovladač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časovače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( 2</w:t>
      </w:r>
      <w:proofErr w:type="gramEnd"/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) umožňuje nastavit dobu vaření v rozmezí 0 až 60 minut. </w:t>
      </w:r>
      <w:r w:rsidR="006A1C28" w:rsidRPr="006A1C28">
        <w:rPr>
          <w:rFonts w:ascii="Helvetica" w:hAnsi="Helvetica" w:cs="Helvetica"/>
          <w:color w:val="000000"/>
          <w:sz w:val="50"/>
          <w:szCs w:val="50"/>
        </w:rPr>
        <w:br/>
      </w:r>
    </w:p>
    <w:p w14:paraId="7E958F12" w14:textId="77777777" w:rsidR="00956BD9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PŘEDEHŘEV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Před vložením jídla vždy předehřejte na 10 minut troubu aby dosáhla zvolené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teploty.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Předehřejte troubu bez jídla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Nastavte časovač (2) až na 10 minut.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Nastavte zvolenou teplotu použitím ovládání teploty (5)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Otočte přepínačem ovládání výběru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vařeni(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>3) do požadované polohy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- Po zaznění zvukového signálu časovače je předehřev ukončen a trouba je připravena k vaření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4A9E8F1D" w14:textId="77777777" w:rsidR="00956BD9" w:rsidRDefault="00956BD9" w:rsidP="006A1C28">
      <w:pPr>
        <w:rPr>
          <w:rFonts w:ascii="TimesNewRomanPSMT" w:hAnsi="TimesNewRomanPSMT"/>
          <w:color w:val="000000"/>
          <w:sz w:val="18"/>
          <w:szCs w:val="18"/>
        </w:rPr>
      </w:pPr>
      <w:r>
        <w:rPr>
          <w:rFonts w:ascii="TimesNewRomanPS-BoldMT" w:hAnsi="TimesNewRomanPS-BoldMT"/>
          <w:b/>
          <w:bCs/>
          <w:color w:val="000000"/>
          <w:sz w:val="18"/>
          <w:szCs w:val="18"/>
        </w:rPr>
        <w:t>PEČENÍ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- Položte jídlo na pánev nebo na pečící plech, nastavte teplotu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(5),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čas(</w:t>
      </w:r>
      <w:proofErr w:type="gramEnd"/>
      <w:r>
        <w:rPr>
          <w:rFonts w:ascii="TimesNewRomanPSMT" w:hAnsi="TimesNewRomanPSMT"/>
          <w:color w:val="000000"/>
          <w:sz w:val="18"/>
          <w:szCs w:val="18"/>
        </w:rPr>
        <w:t>2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) a typ </w:t>
      </w:r>
      <w:r>
        <w:rPr>
          <w:rFonts w:ascii="TimesNewRomanPSMT" w:hAnsi="TimesNewRomanPSMT"/>
          <w:color w:val="000000"/>
          <w:sz w:val="18"/>
          <w:szCs w:val="18"/>
        </w:rPr>
        <w:t xml:space="preserve">pečení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í(3) 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umístěte mřížku nebo rošt trouby do správné výšky 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Během vaření vždy umístěte </w:t>
      </w:r>
      <w:r>
        <w:rPr>
          <w:rFonts w:ascii="TimesNewRomanPSMT" w:hAnsi="TimesNewRomanPSMT"/>
          <w:color w:val="000000"/>
          <w:sz w:val="18"/>
          <w:szCs w:val="18"/>
        </w:rPr>
        <w:t>plech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(9) pod gril</w:t>
      </w:r>
      <w:r>
        <w:rPr>
          <w:rFonts w:ascii="TimesNewRomanPSMT" w:hAnsi="TimesNewRomanPSMT"/>
          <w:color w:val="000000"/>
          <w:sz w:val="18"/>
          <w:szCs w:val="18"/>
        </w:rPr>
        <w:t>ovací mřížku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, abyste předešli kapání na spodní topné těleso.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</w:t>
      </w:r>
      <w:r>
        <w:rPr>
          <w:rFonts w:ascii="TimesNewRomanPSMT" w:hAnsi="TimesNewRomanPSMT"/>
          <w:color w:val="000000"/>
          <w:sz w:val="18"/>
          <w:szCs w:val="18"/>
        </w:rPr>
        <w:t>Kontrolní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světlo (4) se rozsvítí, indikuje, že je zařízení v chodu.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- Pravidelně kontrolujte během vaření stav jídla. V případě, že potřebujete z jakéhokoliv důvodu otevřít </w:t>
      </w:r>
      <w:proofErr w:type="gramStart"/>
      <w:r w:rsidR="006A1C28" w:rsidRPr="006A1C28">
        <w:rPr>
          <w:rFonts w:ascii="TimesNewRomanPSMT" w:hAnsi="TimesNewRomanPSMT"/>
          <w:color w:val="000000"/>
          <w:sz w:val="18"/>
          <w:szCs w:val="18"/>
        </w:rPr>
        <w:t>dvířka ,zavřete</w:t>
      </w:r>
      <w:proofErr w:type="gramEnd"/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je tak rychle,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jak je to možné, abyste předešli úniku tepla.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  <w:t>- Na konci vaření se světlo vypne a časovač začne pípat. V případě, že vaření není kompletní obnovte kontrolní časovač. Vždy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vyjměte plech pomocí držáku (11). Otočte ovládáním teploty (5) na minimum a přepínač funkcí vaření (3) do polohy OFF.</w:t>
      </w:r>
    </w:p>
    <w:p w14:paraId="3FE52E5E" w14:textId="77777777" w:rsidR="00956BD9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ČIŠTĚNÍ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Před zahájením jakékoli postupu čištění odpojte jednotku ze zásuvky a nechte každou část vychladnout.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Nestavte troubu do vody. V každém případě zabraňte postříkání vodou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jinou kapalinou v dosahu jednotky.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Pravidelné čištění vnitřní </w:t>
      </w:r>
      <w:r w:rsidR="00956BD9">
        <w:rPr>
          <w:rFonts w:ascii="TimesNewRomanPSMT" w:hAnsi="TimesNewRomanPSMT"/>
          <w:color w:val="000000"/>
          <w:sz w:val="18"/>
          <w:szCs w:val="18"/>
        </w:rPr>
        <w:t>části trouby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 zajistí lepší výkon a zabraňuje nepříjemným pachům. K čištění varného prostoru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používejte měkký hadřík a neabrazivní čisticí prostředky.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Gril</w:t>
      </w:r>
      <w:r w:rsidR="00956BD9">
        <w:rPr>
          <w:rFonts w:ascii="TimesNewRomanPSMT" w:hAnsi="TimesNewRomanPSMT"/>
          <w:color w:val="000000"/>
          <w:sz w:val="18"/>
          <w:szCs w:val="18"/>
        </w:rPr>
        <w:t>ovací mřížku</w:t>
      </w:r>
      <w:r w:rsidRPr="006A1C28">
        <w:rPr>
          <w:rFonts w:ascii="TimesNewRomanPSMT" w:hAnsi="TimesNewRomanPSMT"/>
          <w:color w:val="000000"/>
          <w:sz w:val="18"/>
          <w:szCs w:val="18"/>
        </w:rPr>
        <w:t>, tác, a další příslušenství lze mýt jako běžné nádobí.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 čištění vnějších částí trouby nepoužívejte abrazivní houbičky. Může to narušit barvu.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Dávejte pozo</w:t>
      </w:r>
      <w:r>
        <w:rPr>
          <w:rFonts w:ascii="TimesNewRomanPSMT" w:hAnsi="TimesNewRomanPSMT"/>
          <w:color w:val="000000"/>
          <w:sz w:val="18"/>
          <w:szCs w:val="18"/>
        </w:rPr>
        <w:t>r</w:t>
      </w:r>
      <w:r w:rsidRPr="006A1C28">
        <w:rPr>
          <w:rFonts w:ascii="TimesNewRomanPSMT" w:hAnsi="TimesNewRomanPSMT"/>
          <w:color w:val="000000"/>
          <w:sz w:val="18"/>
          <w:szCs w:val="18"/>
        </w:rPr>
        <w:t>, abyste během čištění nevpustili žádnou tekutinu do větracích otvorů.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Drobky a odpadní oleje padají na spodní stranu přístroje. Pro rychlejší čištění, vyjměte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zásobník na drobky a vyčistěte ji odděleně.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56309607" w14:textId="77777777" w:rsidR="00956BD9" w:rsidRDefault="006A1C2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TECHNICKÉ PARAMETRY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Napájení: AC 230 V, 50 Hz.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Výkon </w:t>
      </w:r>
      <w:proofErr w:type="gramStart"/>
      <w:r w:rsidR="00A2235F">
        <w:rPr>
          <w:rFonts w:ascii="TimesNewRomanPSMT" w:hAnsi="TimesNewRomanPSMT"/>
          <w:color w:val="000000"/>
          <w:sz w:val="18"/>
          <w:szCs w:val="18"/>
        </w:rPr>
        <w:t>1380</w:t>
      </w:r>
      <w:r w:rsidRPr="006A1C28">
        <w:rPr>
          <w:rFonts w:ascii="TimesNewRomanPSMT" w:hAnsi="TimesNewRomanPSMT"/>
          <w:color w:val="000000"/>
          <w:sz w:val="18"/>
          <w:szCs w:val="18"/>
        </w:rPr>
        <w:t>W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Kapacita: </w:t>
      </w:r>
      <w:r w:rsidR="00A2235F">
        <w:rPr>
          <w:rFonts w:ascii="TimesNewRomanPSMT" w:hAnsi="TimesNewRomanPSMT"/>
          <w:color w:val="000000"/>
          <w:sz w:val="18"/>
          <w:szCs w:val="18"/>
        </w:rPr>
        <w:t>20</w:t>
      </w:r>
      <w:r w:rsidRPr="006A1C28">
        <w:rPr>
          <w:rFonts w:ascii="TimesNewRomanPSMT" w:hAnsi="TimesNewRomanPSMT"/>
          <w:color w:val="000000"/>
          <w:sz w:val="18"/>
          <w:szCs w:val="18"/>
        </w:rPr>
        <w:t>L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Konvekce, Vnitřní osvětlení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Nastavitelná teplota od 100</w:t>
      </w:r>
      <w:r w:rsidRPr="006A1C28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6A1C28">
        <w:rPr>
          <w:rFonts w:ascii="Times-Roman" w:hAnsi="Times-Roman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do 230</w:t>
      </w:r>
      <w:r w:rsidRPr="006A1C28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6A1C28">
        <w:rPr>
          <w:rFonts w:ascii="TimesNewRomanPSMT" w:hAnsi="TimesNewRomanPSMT"/>
          <w:color w:val="000000"/>
          <w:sz w:val="18"/>
          <w:szCs w:val="18"/>
        </w:rPr>
        <w:t>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Časovač na 60 min.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52A38EBB" w14:textId="77777777" w:rsidR="006A1C28" w:rsidRPr="006A1C28" w:rsidRDefault="006A1C28" w:rsidP="006A1C28"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O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DPAD Z ELEKTRICKÝCH A ELEKTRONICKÝCH ZAŘÍZENÍ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Výrobek je vyroben z biologicky nerozložitelných a potenciálně škodlivých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látek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pokud nejsou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správně zlikvidovány ; Ostatní části mohou být recyklovány . Je naší povinností přispět k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ekologickému zdraví životního prostředí v návaznosti na správné postupy při likvidaci.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Přeškrtnutý symbol odpadní nádoby označuje, že výrobek splňuje požadavky nových směrnic, které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byly zavedeny na ochranu životního prostředí ( 2002/96 / ES , 2003/108 / ES , 2002/95 / ES) a musí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být správně umístěn na konci její životnosti. Pokud budete potřebovat další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informace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požádate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ně ve vyhrazených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prostoreách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na likvidaci odpadu v místě vašeho bydliště. Kdo nelikviduje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výrobek tak, jak je uvedeno v tomto odstavci, měl by se zodpovídat dle zákona.</w:t>
      </w:r>
    </w:p>
    <w:sectPr w:rsidR="006A1C28" w:rsidRPr="006A1C28" w:rsidSect="004D406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28"/>
    <w:rsid w:val="00016227"/>
    <w:rsid w:val="000D0C58"/>
    <w:rsid w:val="00186F2B"/>
    <w:rsid w:val="00306CED"/>
    <w:rsid w:val="003662D8"/>
    <w:rsid w:val="003A5B97"/>
    <w:rsid w:val="003E4137"/>
    <w:rsid w:val="00453374"/>
    <w:rsid w:val="004D4068"/>
    <w:rsid w:val="005C0885"/>
    <w:rsid w:val="006A1C28"/>
    <w:rsid w:val="00767AD2"/>
    <w:rsid w:val="00800234"/>
    <w:rsid w:val="00886E6F"/>
    <w:rsid w:val="00956BD9"/>
    <w:rsid w:val="00A2235F"/>
    <w:rsid w:val="00CA4DB6"/>
    <w:rsid w:val="00DF30BB"/>
    <w:rsid w:val="00E5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6B36"/>
  <w15:chartTrackingRefBased/>
  <w15:docId w15:val="{5190E01B-F641-4E7A-8AF4-5FBE965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6A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rdnpsmoodstavce"/>
    <w:rsid w:val="006A1C28"/>
    <w:rPr>
      <w:rFonts w:ascii="Helvetica" w:hAnsi="Helvetica" w:cs="Helvetica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fontstyle11">
    <w:name w:val="fontstyle1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Standardnpsmoodstavce"/>
    <w:rsid w:val="006A1C28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4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4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1366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</cp:lastModifiedBy>
  <cp:revision>2</cp:revision>
  <cp:lastPrinted>2019-01-22T09:56:00Z</cp:lastPrinted>
  <dcterms:created xsi:type="dcterms:W3CDTF">2023-06-21T12:07:00Z</dcterms:created>
  <dcterms:modified xsi:type="dcterms:W3CDTF">2023-06-21T12:07:00Z</dcterms:modified>
</cp:coreProperties>
</file>